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6"/>
        <w:gridCol w:w="4928"/>
      </w:tblGrid>
      <w:tr w:rsidR="00F363A3" w:rsidRPr="008D0D23" w14:paraId="5B3A1C35" w14:textId="77777777" w:rsidTr="00625E30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14:paraId="1DA09A38" w14:textId="77777777" w:rsidR="00F363A3" w:rsidRPr="00A7696F" w:rsidRDefault="00F363A3" w:rsidP="00F36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5490912" w14:textId="77777777" w:rsidR="008D0D23" w:rsidRDefault="008D0D23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Приложение</w:t>
            </w:r>
            <w:r w:rsidR="00C856A4"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4DEDD041" w14:textId="77777777" w:rsidR="008D0D23" w:rsidRDefault="008D0D23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375B29DA" w14:textId="77777777" w:rsidR="008D0D23" w:rsidRDefault="008D0D23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2191" w:rsidRPr="008D0D2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3F615AAD" w14:textId="77777777" w:rsidR="00222191" w:rsidRPr="008D0D23" w:rsidRDefault="00222191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D0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</w:t>
            </w:r>
          </w:p>
          <w:p w14:paraId="14E06775" w14:textId="77777777" w:rsidR="00222191" w:rsidRPr="008D0D23" w:rsidRDefault="00222191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 образования Абинский район</w:t>
            </w:r>
          </w:p>
          <w:p w14:paraId="7FEDA75A" w14:textId="77777777" w:rsidR="00F363A3" w:rsidRPr="008D0D23" w:rsidRDefault="00222191" w:rsidP="008D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 от ___________</w:t>
            </w:r>
            <w:r w:rsidR="008D0D2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№_____</w:t>
            </w:r>
          </w:p>
        </w:tc>
      </w:tr>
    </w:tbl>
    <w:p w14:paraId="5F59087A" w14:textId="77777777" w:rsidR="00325C0D" w:rsidRDefault="00325C0D" w:rsidP="0071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70762" w14:textId="77777777" w:rsidR="000A0381" w:rsidRPr="00686BDB" w:rsidRDefault="000A0381" w:rsidP="0071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D33D5A" w14:textId="77777777" w:rsidR="00931FC4" w:rsidRDefault="00720C13" w:rsidP="00F54D9C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686BDB">
        <w:rPr>
          <w:rFonts w:ascii="Times New Roman" w:hAnsi="Times New Roman" w:cs="Times New Roman"/>
          <w:sz w:val="28"/>
          <w:szCs w:val="28"/>
        </w:rPr>
        <w:t>П</w:t>
      </w:r>
      <w:r w:rsidR="00931FC4">
        <w:rPr>
          <w:rFonts w:ascii="Times New Roman" w:hAnsi="Times New Roman" w:cs="Times New Roman"/>
          <w:sz w:val="28"/>
          <w:szCs w:val="28"/>
        </w:rPr>
        <w:t>ОРЯДОК</w:t>
      </w:r>
    </w:p>
    <w:p w14:paraId="79E57E2F" w14:textId="77777777" w:rsidR="003C6066" w:rsidRDefault="00222191" w:rsidP="00720C13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222191"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</w:p>
    <w:p w14:paraId="7426BEC4" w14:textId="77777777" w:rsidR="00222191" w:rsidRPr="00686BDB" w:rsidRDefault="00222191" w:rsidP="00720C13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</w:p>
    <w:p w14:paraId="0D716269" w14:textId="77777777" w:rsidR="00CD388F" w:rsidRPr="00686BDB" w:rsidRDefault="00CD388F" w:rsidP="00CD388F">
      <w:pPr>
        <w:pStyle w:val="a6"/>
        <w:numPr>
          <w:ilvl w:val="0"/>
          <w:numId w:val="2"/>
        </w:numPr>
        <w:spacing w:after="0" w:line="240" w:lineRule="auto"/>
        <w:ind w:right="567"/>
        <w:jc w:val="center"/>
        <w:rPr>
          <w:rFonts w:ascii="Times New Roman" w:hAnsi="Times New Roman" w:cs="Times New Roman"/>
          <w:sz w:val="28"/>
          <w:szCs w:val="28"/>
        </w:rPr>
      </w:pPr>
      <w:r w:rsidRPr="00686BDB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1D91DB3" w14:textId="77777777" w:rsidR="00720C13" w:rsidRPr="00A7696F" w:rsidRDefault="00720C13" w:rsidP="00720C13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</w:p>
    <w:p w14:paraId="115547C7" w14:textId="77777777" w:rsidR="00AA3996" w:rsidRPr="00A7696F" w:rsidRDefault="00176886" w:rsidP="00E64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996" w:rsidRPr="00A7696F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DE6E6B">
        <w:rPr>
          <w:rFonts w:ascii="Times New Roman" w:hAnsi="Times New Roman" w:cs="Times New Roman"/>
          <w:sz w:val="28"/>
          <w:szCs w:val="28"/>
        </w:rPr>
        <w:t xml:space="preserve"> </w:t>
      </w:r>
      <w:r w:rsidR="00DE6E6B" w:rsidRPr="00DE6E6B"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  <w:r w:rsidR="00DE6E6B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AA3996" w:rsidRPr="00A7696F">
        <w:rPr>
          <w:rFonts w:ascii="Times New Roman" w:hAnsi="Times New Roman" w:cs="Times New Roman"/>
          <w:sz w:val="28"/>
          <w:szCs w:val="28"/>
        </w:rPr>
        <w:t xml:space="preserve"> определяет </w:t>
      </w:r>
      <w:r w:rsidR="00283FFC" w:rsidRPr="00A7696F">
        <w:rPr>
          <w:rFonts w:ascii="Times New Roman" w:hAnsi="Times New Roman" w:cs="Times New Roman"/>
          <w:sz w:val="28"/>
          <w:szCs w:val="28"/>
        </w:rPr>
        <w:t>условия</w:t>
      </w:r>
      <w:r w:rsidR="00AA3996" w:rsidRPr="00A7696F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962207">
        <w:rPr>
          <w:rFonts w:ascii="Times New Roman" w:hAnsi="Times New Roman" w:cs="Times New Roman"/>
          <w:sz w:val="28"/>
          <w:szCs w:val="28"/>
        </w:rPr>
        <w:t xml:space="preserve">иных </w:t>
      </w:r>
      <w:r w:rsidR="00A72689" w:rsidRPr="00A72689">
        <w:rPr>
          <w:rFonts w:ascii="Times New Roman" w:hAnsi="Times New Roman" w:cs="Times New Roman"/>
          <w:sz w:val="28"/>
          <w:szCs w:val="28"/>
        </w:rPr>
        <w:t>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  <w:r w:rsidR="00A72689">
        <w:rPr>
          <w:rFonts w:ascii="Times New Roman" w:hAnsi="Times New Roman" w:cs="Times New Roman"/>
          <w:sz w:val="28"/>
          <w:szCs w:val="28"/>
        </w:rPr>
        <w:t xml:space="preserve"> (далее – иные межбюджетные тра</w:t>
      </w:r>
      <w:r w:rsidR="00CE151D">
        <w:rPr>
          <w:rFonts w:ascii="Times New Roman" w:hAnsi="Times New Roman" w:cs="Times New Roman"/>
          <w:sz w:val="28"/>
          <w:szCs w:val="28"/>
        </w:rPr>
        <w:t>н</w:t>
      </w:r>
      <w:r w:rsidR="00A72689">
        <w:rPr>
          <w:rFonts w:ascii="Times New Roman" w:hAnsi="Times New Roman" w:cs="Times New Roman"/>
          <w:sz w:val="28"/>
          <w:szCs w:val="28"/>
        </w:rPr>
        <w:t>сферты)</w:t>
      </w:r>
      <w:r w:rsidR="00AA3996" w:rsidRPr="00A7696F">
        <w:rPr>
          <w:rFonts w:ascii="Times New Roman" w:hAnsi="Times New Roman" w:cs="Times New Roman"/>
          <w:sz w:val="28"/>
          <w:szCs w:val="28"/>
        </w:rPr>
        <w:t>.</w:t>
      </w:r>
    </w:p>
    <w:p w14:paraId="0FAF586A" w14:textId="77777777" w:rsidR="00D951DD" w:rsidRDefault="00962207" w:rsidP="00E64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DE6">
        <w:rPr>
          <w:rFonts w:ascii="Times New Roman" w:hAnsi="Times New Roman" w:cs="Times New Roman"/>
          <w:sz w:val="28"/>
          <w:szCs w:val="28"/>
        </w:rPr>
        <w:t>О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бъем </w:t>
      </w:r>
      <w:r w:rsidR="003C6066" w:rsidRPr="00A7696F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утверждается решением</w:t>
      </w:r>
      <w:r w:rsidR="00CE151D" w:rsidRPr="00CE151D">
        <w:t xml:space="preserve"> </w:t>
      </w:r>
      <w:r w:rsidR="00CE151D" w:rsidRPr="00CE151D">
        <w:rPr>
          <w:rFonts w:ascii="Times New Roman" w:hAnsi="Times New Roman" w:cs="Times New Roman"/>
          <w:sz w:val="28"/>
          <w:szCs w:val="28"/>
        </w:rPr>
        <w:t>Совета муниципального образования Абинский район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о бюджете муниципального образования </w:t>
      </w:r>
      <w:r w:rsidR="00A72689"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на </w:t>
      </w:r>
      <w:r w:rsidR="006543A0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="00CD388F" w:rsidRPr="00A7696F">
        <w:rPr>
          <w:rFonts w:ascii="Times New Roman" w:hAnsi="Times New Roman" w:cs="Times New Roman"/>
          <w:sz w:val="28"/>
          <w:szCs w:val="28"/>
        </w:rPr>
        <w:t>финансовый год</w:t>
      </w:r>
      <w:r w:rsidR="00A72689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</w:t>
      </w:r>
      <w:r w:rsidR="001F0C1A" w:rsidRPr="00A7696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72689">
        <w:rPr>
          <w:rFonts w:ascii="Times New Roman" w:hAnsi="Times New Roman" w:cs="Times New Roman"/>
          <w:sz w:val="28"/>
          <w:szCs w:val="28"/>
        </w:rPr>
        <w:t>–</w:t>
      </w:r>
      <w:r w:rsidR="001F0C1A" w:rsidRPr="00A7696F">
        <w:rPr>
          <w:rFonts w:ascii="Times New Roman" w:hAnsi="Times New Roman" w:cs="Times New Roman"/>
          <w:sz w:val="28"/>
          <w:szCs w:val="28"/>
        </w:rPr>
        <w:t xml:space="preserve"> </w:t>
      </w:r>
      <w:r w:rsidR="00CE151D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1F0C1A" w:rsidRPr="00A7696F">
        <w:rPr>
          <w:rFonts w:ascii="Times New Roman" w:hAnsi="Times New Roman" w:cs="Times New Roman"/>
          <w:sz w:val="28"/>
          <w:szCs w:val="28"/>
        </w:rPr>
        <w:t>бюджет</w:t>
      </w:r>
      <w:r w:rsidR="00CE151D">
        <w:rPr>
          <w:rFonts w:ascii="Times New Roman" w:hAnsi="Times New Roman" w:cs="Times New Roman"/>
          <w:sz w:val="28"/>
          <w:szCs w:val="28"/>
        </w:rPr>
        <w:t>е</w:t>
      </w:r>
      <w:r w:rsidR="00A726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E151D">
        <w:rPr>
          <w:rFonts w:ascii="Times New Roman" w:hAnsi="Times New Roman" w:cs="Times New Roman"/>
          <w:sz w:val="28"/>
          <w:szCs w:val="28"/>
        </w:rPr>
        <w:t xml:space="preserve"> Абинский район</w:t>
      </w:r>
      <w:r w:rsidR="001F0C1A" w:rsidRPr="00A7696F">
        <w:rPr>
          <w:rFonts w:ascii="Times New Roman" w:hAnsi="Times New Roman" w:cs="Times New Roman"/>
          <w:sz w:val="28"/>
          <w:szCs w:val="28"/>
        </w:rPr>
        <w:t>)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и направляется на фин</w:t>
      </w:r>
      <w:r w:rsidR="00485168">
        <w:rPr>
          <w:rFonts w:ascii="Times New Roman" w:hAnsi="Times New Roman" w:cs="Times New Roman"/>
          <w:sz w:val="28"/>
          <w:szCs w:val="28"/>
        </w:rPr>
        <w:t>ансово</w:t>
      </w:r>
      <w:r w:rsidR="00003DE6">
        <w:rPr>
          <w:rFonts w:ascii="Times New Roman" w:hAnsi="Times New Roman" w:cs="Times New Roman"/>
          <w:sz w:val="28"/>
          <w:szCs w:val="28"/>
        </w:rPr>
        <w:t>е обеспечение исполнения расходных обязательств</w:t>
      </w:r>
      <w:r w:rsidR="00485168">
        <w:rPr>
          <w:rFonts w:ascii="Times New Roman" w:hAnsi="Times New Roman" w:cs="Times New Roman"/>
          <w:sz w:val="28"/>
          <w:szCs w:val="28"/>
        </w:rPr>
        <w:t xml:space="preserve"> </w:t>
      </w:r>
      <w:r w:rsidR="00003DE6" w:rsidRPr="00003DE6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Абинского района </w:t>
      </w:r>
      <w:r w:rsidR="008D0D23">
        <w:rPr>
          <w:rFonts w:ascii="Times New Roman" w:hAnsi="Times New Roman" w:cs="Times New Roman"/>
          <w:sz w:val="28"/>
          <w:szCs w:val="28"/>
        </w:rPr>
        <w:t>по</w:t>
      </w:r>
      <w:r w:rsidR="008D0D23" w:rsidRPr="008D0D23">
        <w:rPr>
          <w:rFonts w:ascii="Times New Roman" w:hAnsi="Times New Roman" w:cs="Times New Roman"/>
          <w:sz w:val="28"/>
          <w:szCs w:val="28"/>
        </w:rPr>
        <w:t xml:space="preserve"> реализации ими полномочий по решению вопросов местного значения </w:t>
      </w:r>
      <w:r w:rsidR="00003DE6">
        <w:rPr>
          <w:rFonts w:ascii="Times New Roman" w:hAnsi="Times New Roman" w:cs="Times New Roman"/>
          <w:sz w:val="28"/>
          <w:szCs w:val="28"/>
        </w:rPr>
        <w:t xml:space="preserve">при недостаточности собственных доходов бюджетов </w:t>
      </w:r>
      <w:r w:rsidR="00003DE6" w:rsidRPr="00003DE6">
        <w:rPr>
          <w:rFonts w:ascii="Times New Roman" w:hAnsi="Times New Roman" w:cs="Times New Roman"/>
          <w:sz w:val="28"/>
          <w:szCs w:val="28"/>
        </w:rPr>
        <w:t>городских и сельских поселений Абинского района</w:t>
      </w:r>
      <w:r w:rsidR="00003DE6">
        <w:rPr>
          <w:rFonts w:ascii="Times New Roman" w:hAnsi="Times New Roman" w:cs="Times New Roman"/>
          <w:sz w:val="28"/>
          <w:szCs w:val="28"/>
        </w:rPr>
        <w:t>.</w:t>
      </w:r>
    </w:p>
    <w:p w14:paraId="54DF9A0C" w14:textId="77777777" w:rsidR="00CE151D" w:rsidRDefault="00CE151D" w:rsidP="00E64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D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между бюджетами поселений устанавливается решением о бюджете муниципального образования Абинский район и (или) постановлением администрации муниципального образования Абинский район.</w:t>
      </w:r>
    </w:p>
    <w:p w14:paraId="21259966" w14:textId="77777777" w:rsidR="004272A3" w:rsidRPr="00F638E8" w:rsidRDefault="004272A3" w:rsidP="00984E2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AAC21" w14:textId="77777777" w:rsidR="00704B16" w:rsidRPr="0081227F" w:rsidRDefault="006C6D04" w:rsidP="00704B16">
      <w:pPr>
        <w:pStyle w:val="a6"/>
        <w:numPr>
          <w:ilvl w:val="0"/>
          <w:numId w:val="2"/>
        </w:num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27F">
        <w:rPr>
          <w:rFonts w:ascii="Times New Roman" w:hAnsi="Times New Roman" w:cs="Times New Roman"/>
          <w:sz w:val="28"/>
          <w:szCs w:val="28"/>
        </w:rPr>
        <w:t xml:space="preserve">Условия предоставления иных межбюджетных трансфертов </w:t>
      </w:r>
    </w:p>
    <w:p w14:paraId="0F2A522C" w14:textId="77777777" w:rsidR="0081227F" w:rsidRPr="0081227F" w:rsidRDefault="0081227F" w:rsidP="0081227F">
      <w:pPr>
        <w:pStyle w:val="a6"/>
        <w:spacing w:after="0" w:line="240" w:lineRule="auto"/>
        <w:ind w:left="92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F0FD7" w14:textId="77777777" w:rsidR="004B1985" w:rsidRPr="008D0D23" w:rsidRDefault="004B1985" w:rsidP="00176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</w:t>
      </w:r>
      <w:r w:rsidR="0081227F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81227F" w:rsidRPr="0081227F">
        <w:rPr>
          <w:rFonts w:ascii="Times New Roman" w:hAnsi="Times New Roman" w:cs="Times New Roman"/>
          <w:sz w:val="28"/>
          <w:szCs w:val="28"/>
        </w:rPr>
        <w:t>городски</w:t>
      </w:r>
      <w:r w:rsidR="0081227F">
        <w:rPr>
          <w:rFonts w:ascii="Times New Roman" w:hAnsi="Times New Roman" w:cs="Times New Roman"/>
          <w:sz w:val="28"/>
          <w:szCs w:val="28"/>
        </w:rPr>
        <w:t>м</w:t>
      </w:r>
      <w:r w:rsidR="0081227F" w:rsidRPr="0081227F">
        <w:rPr>
          <w:rFonts w:ascii="Times New Roman" w:hAnsi="Times New Roman" w:cs="Times New Roman"/>
          <w:sz w:val="28"/>
          <w:szCs w:val="28"/>
        </w:rPr>
        <w:t xml:space="preserve"> и сельски</w:t>
      </w:r>
      <w:r w:rsidR="0081227F">
        <w:rPr>
          <w:rFonts w:ascii="Times New Roman" w:hAnsi="Times New Roman" w:cs="Times New Roman"/>
          <w:sz w:val="28"/>
          <w:szCs w:val="28"/>
        </w:rPr>
        <w:t>м поселениям</w:t>
      </w:r>
      <w:r w:rsidR="0081227F" w:rsidRPr="0081227F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="0081227F">
        <w:rPr>
          <w:rFonts w:ascii="Times New Roman" w:hAnsi="Times New Roman" w:cs="Times New Roman"/>
          <w:sz w:val="28"/>
          <w:szCs w:val="28"/>
        </w:rPr>
        <w:t xml:space="preserve">, </w:t>
      </w:r>
      <w:r w:rsidR="0081227F" w:rsidRPr="008D0D23">
        <w:rPr>
          <w:rFonts w:ascii="Times New Roman" w:hAnsi="Times New Roman" w:cs="Times New Roman"/>
          <w:sz w:val="28"/>
          <w:szCs w:val="28"/>
        </w:rPr>
        <w:t>у которых в течение финансового года возникают дополнительные расходы</w:t>
      </w:r>
      <w:r w:rsidR="008D0D23" w:rsidRPr="008D0D23">
        <w:t xml:space="preserve"> </w:t>
      </w:r>
      <w:r w:rsidR="008D0D23" w:rsidRPr="008D0D23">
        <w:rPr>
          <w:rFonts w:ascii="Times New Roman" w:hAnsi="Times New Roman" w:cs="Times New Roman"/>
          <w:sz w:val="28"/>
          <w:szCs w:val="28"/>
        </w:rPr>
        <w:t>по реализации ими полномочий по решению вопросов местного значения</w:t>
      </w:r>
      <w:r w:rsidR="0081227F" w:rsidRPr="008D0D23">
        <w:rPr>
          <w:rFonts w:ascii="Times New Roman" w:hAnsi="Times New Roman" w:cs="Times New Roman"/>
          <w:sz w:val="28"/>
          <w:szCs w:val="28"/>
        </w:rPr>
        <w:t xml:space="preserve">, обусловленные изменением </w:t>
      </w:r>
      <w:r w:rsidR="0081227F" w:rsidRPr="008D0D23">
        <w:rPr>
          <w:rFonts w:ascii="Times New Roman" w:hAnsi="Times New Roman" w:cs="Times New Roman"/>
          <w:sz w:val="28"/>
          <w:szCs w:val="28"/>
        </w:rPr>
        <w:lastRenderedPageBreak/>
        <w:t>объективных факторов, существенно влияющих на объемы расходных обязательств и доходных возможностей</w:t>
      </w:r>
      <w:r w:rsidR="0081227F" w:rsidRPr="008D0D23">
        <w:t xml:space="preserve"> </w:t>
      </w:r>
      <w:r w:rsidR="0081227F" w:rsidRPr="008D0D23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Абинского района. </w:t>
      </w:r>
    </w:p>
    <w:p w14:paraId="222F8B3E" w14:textId="77777777" w:rsidR="006C6D04" w:rsidRPr="006C6D04" w:rsidRDefault="00984E24" w:rsidP="00176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33D9A">
        <w:rPr>
          <w:rFonts w:ascii="Times New Roman" w:hAnsi="Times New Roman" w:cs="Times New Roman"/>
          <w:sz w:val="28"/>
          <w:szCs w:val="28"/>
        </w:rPr>
        <w:t>.</w:t>
      </w:r>
      <w:r w:rsidR="004B1985">
        <w:rPr>
          <w:rFonts w:ascii="Times New Roman" w:hAnsi="Times New Roman" w:cs="Times New Roman"/>
          <w:sz w:val="28"/>
          <w:szCs w:val="28"/>
        </w:rPr>
        <w:t>2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 w:rsidR="00176886">
        <w:rPr>
          <w:rFonts w:ascii="Times New Roman" w:hAnsi="Times New Roman" w:cs="Times New Roman"/>
          <w:sz w:val="28"/>
          <w:szCs w:val="28"/>
        </w:rPr>
        <w:t> </w:t>
      </w:r>
      <w:r w:rsidR="006C6D04" w:rsidRPr="006C6D04">
        <w:rPr>
          <w:rFonts w:ascii="Times New Roman" w:hAnsi="Times New Roman" w:cs="Times New Roman"/>
          <w:sz w:val="28"/>
          <w:szCs w:val="28"/>
        </w:rPr>
        <w:t>Предоставление иных межбюджетных трансфертов</w:t>
      </w:r>
      <w:r w:rsidR="00CE151D" w:rsidRPr="00CE151D">
        <w:t xml:space="preserve"> </w:t>
      </w:r>
      <w:r w:rsidR="006C6D04" w:rsidRPr="006C6D04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  <w:r w:rsidR="00CE151D">
        <w:rPr>
          <w:rFonts w:ascii="Times New Roman" w:hAnsi="Times New Roman" w:cs="Times New Roman"/>
          <w:sz w:val="28"/>
          <w:szCs w:val="28"/>
        </w:rPr>
        <w:t>Абинский</w:t>
      </w:r>
      <w:r w:rsidR="006C6D04" w:rsidRPr="006C6D04">
        <w:rPr>
          <w:rFonts w:ascii="Times New Roman" w:hAnsi="Times New Roman" w:cs="Times New Roman"/>
          <w:sz w:val="28"/>
          <w:szCs w:val="28"/>
        </w:rPr>
        <w:t xml:space="preserve"> район осуществляется за счет собственных доходов и источников финансирования дефицита бюджета муниципального образования </w:t>
      </w:r>
      <w:r w:rsidR="00CE151D">
        <w:rPr>
          <w:rFonts w:ascii="Times New Roman" w:hAnsi="Times New Roman" w:cs="Times New Roman"/>
          <w:sz w:val="28"/>
          <w:szCs w:val="28"/>
        </w:rPr>
        <w:t>Абинский район</w:t>
      </w:r>
      <w:r w:rsidR="006C6D04" w:rsidRPr="006C6D04">
        <w:rPr>
          <w:rFonts w:ascii="Times New Roman" w:hAnsi="Times New Roman" w:cs="Times New Roman"/>
          <w:sz w:val="28"/>
          <w:szCs w:val="28"/>
        </w:rPr>
        <w:t xml:space="preserve"> при наличии финансовых возможностей бюджета</w:t>
      </w:r>
      <w:r w:rsidR="00CE151D" w:rsidRPr="00CE151D">
        <w:t xml:space="preserve"> </w:t>
      </w:r>
      <w:r w:rsidR="00CE151D" w:rsidRPr="00CE151D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6C6D04" w:rsidRPr="006C6D04">
        <w:rPr>
          <w:rFonts w:ascii="Times New Roman" w:hAnsi="Times New Roman" w:cs="Times New Roman"/>
          <w:sz w:val="28"/>
          <w:szCs w:val="28"/>
        </w:rPr>
        <w:t>.</w:t>
      </w:r>
    </w:p>
    <w:p w14:paraId="14FD7EBA" w14:textId="77777777" w:rsidR="006C6D04" w:rsidRPr="0060673E" w:rsidRDefault="004B1985" w:rsidP="007C0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985">
        <w:rPr>
          <w:rFonts w:ascii="Times New Roman" w:hAnsi="Times New Roman" w:cs="Times New Roman"/>
          <w:sz w:val="28"/>
          <w:szCs w:val="28"/>
        </w:rPr>
        <w:t xml:space="preserve">Предоставление иных межбюджетных трансфертов из бюджета муниципального образования Абинский район </w:t>
      </w:r>
      <w:r w:rsidRPr="0060673E"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муниципального образования Абинский район.  </w:t>
      </w:r>
    </w:p>
    <w:p w14:paraId="5BF357B2" w14:textId="77777777" w:rsidR="0081227F" w:rsidRDefault="0081227F" w:rsidP="007C0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78355C" w14:textId="77777777" w:rsidR="00A274EE" w:rsidRDefault="00A274EE" w:rsidP="0081227F">
      <w:pPr>
        <w:pStyle w:val="a6"/>
        <w:numPr>
          <w:ilvl w:val="0"/>
          <w:numId w:val="2"/>
        </w:num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227F">
        <w:rPr>
          <w:rFonts w:ascii="Times New Roman" w:hAnsi="Times New Roman" w:cs="Times New Roman"/>
          <w:sz w:val="28"/>
          <w:szCs w:val="28"/>
        </w:rPr>
        <w:t>Порядок предоставления иных межбюджетных трансфертов</w:t>
      </w:r>
    </w:p>
    <w:p w14:paraId="1BA3E144" w14:textId="77777777" w:rsidR="0081227F" w:rsidRPr="0081227F" w:rsidRDefault="0081227F" w:rsidP="0081227F">
      <w:pPr>
        <w:pStyle w:val="a6"/>
        <w:spacing w:after="0" w:line="240" w:lineRule="auto"/>
        <w:ind w:left="1636" w:right="567"/>
        <w:jc w:val="both"/>
        <w:rPr>
          <w:rFonts w:ascii="Times New Roman" w:hAnsi="Times New Roman" w:cs="Times New Roman"/>
          <w:sz w:val="28"/>
          <w:szCs w:val="28"/>
        </w:rPr>
      </w:pPr>
    </w:p>
    <w:p w14:paraId="7905B52E" w14:textId="77777777" w:rsidR="002C63CB" w:rsidRDefault="00333D9A" w:rsidP="002412F0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27F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E45743" w:rsidRPr="00812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227F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рассмотрения вопроса о предоставлении иных межбюджетных трансфертов из бюджета муниципального образования Абинский район является </w:t>
      </w:r>
      <w:r w:rsidR="002C63CB">
        <w:rPr>
          <w:rFonts w:ascii="Times New Roman" w:eastAsia="Times New Roman" w:hAnsi="Times New Roman" w:cs="Times New Roman"/>
          <w:sz w:val="28"/>
          <w:szCs w:val="28"/>
        </w:rPr>
        <w:t xml:space="preserve">мотивированное </w:t>
      </w:r>
      <w:r w:rsidR="0081227F">
        <w:rPr>
          <w:rFonts w:ascii="Times New Roman" w:eastAsia="Times New Roman" w:hAnsi="Times New Roman" w:cs="Times New Roman"/>
          <w:sz w:val="28"/>
          <w:szCs w:val="28"/>
        </w:rPr>
        <w:t xml:space="preserve">обращение администрации городского или сельского поселения, поступившее </w:t>
      </w:r>
      <w:r w:rsidR="002C63CB">
        <w:rPr>
          <w:rFonts w:ascii="Times New Roman" w:eastAsia="Times New Roman" w:hAnsi="Times New Roman" w:cs="Times New Roman"/>
          <w:sz w:val="28"/>
          <w:szCs w:val="28"/>
        </w:rPr>
        <w:t xml:space="preserve">на имя главы муниципального образования Абинский район, о предоставлении финансовой помощи на финансовое обеспечение исполнения расходных обязательств </w:t>
      </w:r>
      <w:r w:rsidR="0060673E" w:rsidRPr="0060673E">
        <w:rPr>
          <w:rFonts w:ascii="Times New Roman" w:eastAsia="Times New Roman" w:hAnsi="Times New Roman" w:cs="Times New Roman"/>
          <w:sz w:val="28"/>
          <w:szCs w:val="28"/>
        </w:rPr>
        <w:t xml:space="preserve">по реализации ими полномочий по решению вопросов местного значения </w:t>
      </w:r>
      <w:r w:rsidR="002C63CB">
        <w:rPr>
          <w:rFonts w:ascii="Times New Roman" w:eastAsia="Times New Roman" w:hAnsi="Times New Roman" w:cs="Times New Roman"/>
          <w:sz w:val="28"/>
          <w:szCs w:val="28"/>
        </w:rPr>
        <w:t>при недостаточности собственных доходов бюджета поселения.</w:t>
      </w:r>
    </w:p>
    <w:p w14:paraId="6B04B0DA" w14:textId="77777777" w:rsidR="002C63CB" w:rsidRPr="0060673E" w:rsidRDefault="002C63CB" w:rsidP="002412F0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73E">
        <w:rPr>
          <w:rFonts w:ascii="Times New Roman" w:eastAsia="Times New Roman" w:hAnsi="Times New Roman" w:cs="Times New Roman"/>
          <w:sz w:val="28"/>
          <w:szCs w:val="28"/>
        </w:rPr>
        <w:t xml:space="preserve">Для рассмотрения вопроса о предоставлении иных межбюджетных трансфертов администрация городского или сельского поселения </w:t>
      </w:r>
      <w:r w:rsidR="0095437D" w:rsidRPr="0060673E">
        <w:rPr>
          <w:rFonts w:ascii="Times New Roman" w:eastAsia="Times New Roman" w:hAnsi="Times New Roman" w:cs="Times New Roman"/>
          <w:sz w:val="28"/>
          <w:szCs w:val="28"/>
        </w:rPr>
        <w:t xml:space="preserve">(далее – администрация поселения) </w:t>
      </w:r>
      <w:r w:rsidRPr="0060673E">
        <w:rPr>
          <w:rFonts w:ascii="Times New Roman" w:eastAsia="Times New Roman" w:hAnsi="Times New Roman" w:cs="Times New Roman"/>
          <w:sz w:val="28"/>
          <w:szCs w:val="28"/>
        </w:rPr>
        <w:t xml:space="preserve">направляет в адрес финансового управления администрации муниципального образования Абинский район (далее – финансовое управление) следующие документы: </w:t>
      </w:r>
    </w:p>
    <w:p w14:paraId="2E0180E0" w14:textId="3931AA6C" w:rsidR="002412F0" w:rsidRPr="002412F0" w:rsidRDefault="00B219FA" w:rsidP="006A6B1D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7680F">
        <w:rPr>
          <w:rFonts w:ascii="Times New Roman" w:eastAsia="Times New Roman" w:hAnsi="Times New Roman" w:cs="Times New Roman"/>
          <w:sz w:val="28"/>
          <w:szCs w:val="28"/>
        </w:rPr>
        <w:t>)</w:t>
      </w:r>
      <w:r w:rsidR="00E45743" w:rsidRPr="00812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2F0" w:rsidRPr="0081227F">
        <w:rPr>
          <w:rFonts w:ascii="Times New Roman" w:eastAsia="Times New Roman" w:hAnsi="Times New Roman" w:cs="Times New Roman"/>
          <w:sz w:val="28"/>
          <w:szCs w:val="28"/>
        </w:rPr>
        <w:t xml:space="preserve">документы и материалы, подтверждающие </w:t>
      </w:r>
      <w:r w:rsidR="006A6B1D" w:rsidRPr="0081227F">
        <w:rPr>
          <w:rFonts w:ascii="Times New Roman" w:eastAsia="Times New Roman" w:hAnsi="Times New Roman" w:cs="Times New Roman"/>
          <w:sz w:val="28"/>
          <w:szCs w:val="28"/>
        </w:rPr>
        <w:t xml:space="preserve">причины и </w:t>
      </w:r>
      <w:r w:rsidR="002412F0" w:rsidRPr="0081227F">
        <w:rPr>
          <w:rFonts w:ascii="Times New Roman" w:eastAsia="Times New Roman" w:hAnsi="Times New Roman" w:cs="Times New Roman"/>
          <w:sz w:val="28"/>
          <w:szCs w:val="28"/>
        </w:rPr>
        <w:t>объем выпадающих доходов и (или) финансово-экономические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 обоснования дополнительных расходов поселения;</w:t>
      </w:r>
    </w:p>
    <w:p w14:paraId="0AB9D796" w14:textId="28CC339B" w:rsidR="00E45743" w:rsidRPr="002412F0" w:rsidRDefault="00B219FA" w:rsidP="006A6B1D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7680F">
        <w:rPr>
          <w:rFonts w:ascii="Times New Roman" w:eastAsia="Times New Roman" w:hAnsi="Times New Roman" w:cs="Times New Roman"/>
          <w:sz w:val="28"/>
          <w:szCs w:val="28"/>
        </w:rPr>
        <w:t>)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информацию о прогнозных показателях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доходам, расходам и источникам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дефицитов бюджетов поселений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 на текущий год </w:t>
      </w:r>
      <w:r w:rsidR="00E45743" w:rsidRPr="0060673E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2412F0" w:rsidRPr="0060673E">
        <w:rPr>
          <w:rFonts w:ascii="Times New Roman" w:eastAsia="Times New Roman" w:hAnsi="Times New Roman" w:cs="Times New Roman"/>
          <w:bCs/>
          <w:sz w:val="28"/>
          <w:szCs w:val="28"/>
        </w:rPr>
        <w:t>приложению</w:t>
      </w:r>
      <w:r w:rsidR="006A6B1D"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2A62" w:rsidRPr="0060673E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95437D"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</w:t>
      </w:r>
      <w:r w:rsidR="00482202">
        <w:rPr>
          <w:rFonts w:ascii="Times New Roman" w:eastAsia="Times New Roman" w:hAnsi="Times New Roman" w:cs="Times New Roman"/>
          <w:bCs/>
          <w:sz w:val="28"/>
          <w:szCs w:val="28"/>
        </w:rPr>
        <w:t>Порядку</w:t>
      </w:r>
      <w:r w:rsidR="0095437D" w:rsidRPr="0060673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690508A" w14:textId="77777777" w:rsidR="00E45743" w:rsidRPr="00E45743" w:rsidRDefault="00E45743" w:rsidP="006A6B1D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743">
        <w:rPr>
          <w:rFonts w:ascii="Times New Roman" w:eastAsia="Times New Roman" w:hAnsi="Times New Roman" w:cs="Times New Roman"/>
          <w:sz w:val="28"/>
          <w:szCs w:val="28"/>
        </w:rPr>
        <w:t>3</w:t>
      </w:r>
      <w:r w:rsidR="00333D9A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Документы и материалы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, поступившие от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поселени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, рассматриваются финансовым 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в течение 10 рабочих дней со дня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поступления.</w:t>
      </w:r>
    </w:p>
    <w:p w14:paraId="396E76B4" w14:textId="77777777" w:rsidR="00E45743" w:rsidRPr="0060673E" w:rsidRDefault="00E45743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743">
        <w:rPr>
          <w:rFonts w:ascii="Times New Roman" w:eastAsia="Times New Roman" w:hAnsi="Times New Roman" w:cs="Times New Roman"/>
          <w:sz w:val="28"/>
          <w:szCs w:val="28"/>
        </w:rPr>
        <w:t>По результатам расс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мотрения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документов и материалов, поступивших от администрации поселения, 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составляет заключение </w:t>
      </w:r>
      <w:r w:rsidRPr="0060673E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2412F0" w:rsidRPr="0060673E">
        <w:rPr>
          <w:rFonts w:ascii="Times New Roman" w:eastAsia="Times New Roman" w:hAnsi="Times New Roman" w:cs="Times New Roman"/>
          <w:bCs/>
          <w:sz w:val="28"/>
          <w:szCs w:val="28"/>
        </w:rPr>
        <w:t>приложению</w:t>
      </w:r>
      <w:r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2A62" w:rsidRPr="0060673E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5437D"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</w:t>
      </w:r>
      <w:r w:rsidR="00482202">
        <w:rPr>
          <w:rFonts w:ascii="Times New Roman" w:eastAsia="Times New Roman" w:hAnsi="Times New Roman" w:cs="Times New Roman"/>
          <w:bCs/>
          <w:sz w:val="28"/>
          <w:szCs w:val="28"/>
        </w:rPr>
        <w:t>Порядку</w:t>
      </w:r>
      <w:r w:rsidRPr="006067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CCB68C" w14:textId="77777777" w:rsidR="00E45743" w:rsidRPr="00E45743" w:rsidRDefault="00E45743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73E">
        <w:rPr>
          <w:rFonts w:ascii="Times New Roman" w:eastAsia="Times New Roman" w:hAnsi="Times New Roman" w:cs="Times New Roman"/>
          <w:sz w:val="28"/>
          <w:szCs w:val="28"/>
        </w:rPr>
        <w:t>В случае отсутствия одного или нескольких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доку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>ментов, перечисленных в</w:t>
      </w:r>
      <w:r w:rsidR="008D531F">
        <w:rPr>
          <w:rFonts w:ascii="Times New Roman" w:eastAsia="Times New Roman" w:hAnsi="Times New Roman" w:cs="Times New Roman"/>
          <w:sz w:val="28"/>
          <w:szCs w:val="28"/>
        </w:rPr>
        <w:t xml:space="preserve"> пункте 3.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1</w:t>
      </w:r>
      <w:r w:rsidR="009C2CF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60673E">
        <w:rPr>
          <w:rFonts w:ascii="Times New Roman" w:eastAsia="Times New Roman" w:hAnsi="Times New Roman" w:cs="Times New Roman"/>
          <w:sz w:val="28"/>
          <w:szCs w:val="28"/>
        </w:rPr>
        <w:t xml:space="preserve"> отсутствия финансовых возможностей в бюджете муниципального образования Абинский район 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финансовое 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lastRenderedPageBreak/>
        <w:t>управление</w:t>
      </w:r>
      <w:r w:rsidR="008D53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составляет мотивиров</w:t>
      </w:r>
      <w:r w:rsidR="00207027">
        <w:rPr>
          <w:rFonts w:ascii="Times New Roman" w:eastAsia="Times New Roman" w:hAnsi="Times New Roman" w:cs="Times New Roman"/>
          <w:sz w:val="28"/>
          <w:szCs w:val="28"/>
        </w:rPr>
        <w:t xml:space="preserve">анное отрицательное заключение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и уведомляет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поселения.</w:t>
      </w:r>
    </w:p>
    <w:p w14:paraId="11840CED" w14:textId="77777777" w:rsidR="00E45743" w:rsidRPr="00E45743" w:rsidRDefault="00207027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A4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поселения вправе подать повторную заявку при условии выполнения требований, установленных настоящим 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>орядком.</w:t>
      </w:r>
    </w:p>
    <w:p w14:paraId="11F0A170" w14:textId="77777777" w:rsidR="00E45743" w:rsidRPr="00E45743" w:rsidRDefault="00E45743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743">
        <w:rPr>
          <w:rFonts w:ascii="Times New Roman" w:eastAsia="Times New Roman" w:hAnsi="Times New Roman" w:cs="Times New Roman"/>
          <w:sz w:val="28"/>
          <w:szCs w:val="28"/>
        </w:rPr>
        <w:t>Порядок рассмотрения повторн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заяв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ки администрации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аналогичен порядку рассмотрения заяв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, поданн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впервые.</w:t>
      </w:r>
    </w:p>
    <w:p w14:paraId="576E0826" w14:textId="2954FC48" w:rsidR="00E45743" w:rsidRPr="00E45743" w:rsidRDefault="0020702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4.</w:t>
      </w:r>
      <w:r w:rsidR="008A4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При положительном заключении по представленному 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DE6E6B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>поселения па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 xml:space="preserve">кету документов, а также согласовании 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 xml:space="preserve">заключения 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 xml:space="preserve">с главой муниципального образования 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9C2C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 готовит 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 xml:space="preserve">проект соответствующих изменений в бюджет муниципального образования </w:t>
      </w:r>
      <w:r w:rsidR="00BF5648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 xml:space="preserve"> район на </w:t>
      </w:r>
      <w:r w:rsidR="00A6388E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r w:rsidR="008A47A6">
        <w:rPr>
          <w:rFonts w:ascii="Times New Roman" w:eastAsia="Times New Roman" w:hAnsi="Times New Roman" w:cs="Times New Roman"/>
          <w:sz w:val="28"/>
          <w:szCs w:val="28"/>
        </w:rPr>
        <w:t>финансовый год и на плановый период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 xml:space="preserve"> либо проект постановления администрации муниципального образования Абинский район о распределении иных межбюджетных трансфертов.</w:t>
      </w:r>
    </w:p>
    <w:p w14:paraId="333B7811" w14:textId="77777777" w:rsidR="00475A93" w:rsidRDefault="00207027" w:rsidP="00475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14CE9">
        <w:rPr>
          <w:rFonts w:ascii="Times New Roman" w:hAnsi="Times New Roman" w:cs="Times New Roman"/>
          <w:sz w:val="28"/>
          <w:szCs w:val="28"/>
        </w:rPr>
        <w:t>5.</w:t>
      </w:r>
      <w:r w:rsidR="009E3C58">
        <w:rPr>
          <w:rFonts w:ascii="Times New Roman" w:hAnsi="Times New Roman" w:cs="Times New Roman"/>
          <w:sz w:val="28"/>
          <w:szCs w:val="28"/>
        </w:rPr>
        <w:t xml:space="preserve"> </w:t>
      </w:r>
      <w:r w:rsidR="006C6D0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732E1D">
        <w:rPr>
          <w:rFonts w:ascii="Times New Roman" w:hAnsi="Times New Roman" w:cs="Times New Roman"/>
          <w:sz w:val="28"/>
          <w:szCs w:val="28"/>
        </w:rPr>
        <w:t xml:space="preserve"> </w:t>
      </w:r>
      <w:r w:rsidR="00335F39">
        <w:rPr>
          <w:rFonts w:ascii="Times New Roman" w:hAnsi="Times New Roman" w:cs="Times New Roman"/>
          <w:sz w:val="28"/>
          <w:szCs w:val="28"/>
        </w:rPr>
        <w:t>п</w:t>
      </w:r>
      <w:r w:rsidR="00732E1D">
        <w:rPr>
          <w:rFonts w:ascii="Times New Roman" w:hAnsi="Times New Roman" w:cs="Times New Roman"/>
          <w:sz w:val="28"/>
          <w:szCs w:val="28"/>
        </w:rPr>
        <w:t>редоставляю</w:t>
      </w:r>
      <w:r w:rsidR="00475A93" w:rsidRPr="00475A93">
        <w:rPr>
          <w:rFonts w:ascii="Times New Roman" w:hAnsi="Times New Roman" w:cs="Times New Roman"/>
          <w:sz w:val="28"/>
          <w:szCs w:val="28"/>
        </w:rPr>
        <w:t xml:space="preserve">тся поселению </w:t>
      </w:r>
      <w:r w:rsidR="005F2A62">
        <w:rPr>
          <w:rFonts w:ascii="Times New Roman" w:hAnsi="Times New Roman" w:cs="Times New Roman"/>
          <w:sz w:val="28"/>
          <w:szCs w:val="28"/>
        </w:rPr>
        <w:t>на основании заключенного</w:t>
      </w:r>
      <w:r w:rsidR="00475A93" w:rsidRPr="00475A93">
        <w:rPr>
          <w:rFonts w:ascii="Times New Roman" w:hAnsi="Times New Roman" w:cs="Times New Roman"/>
          <w:sz w:val="28"/>
          <w:szCs w:val="28"/>
        </w:rPr>
        <w:t xml:space="preserve"> между администрацией муниципального образования </w:t>
      </w:r>
      <w:r w:rsidR="00335F39">
        <w:rPr>
          <w:rFonts w:ascii="Times New Roman" w:hAnsi="Times New Roman" w:cs="Times New Roman"/>
          <w:sz w:val="28"/>
          <w:szCs w:val="28"/>
        </w:rPr>
        <w:t>Абинский</w:t>
      </w:r>
      <w:r w:rsidR="00475A93" w:rsidRPr="00475A93">
        <w:rPr>
          <w:rFonts w:ascii="Times New Roman" w:hAnsi="Times New Roman" w:cs="Times New Roman"/>
          <w:sz w:val="28"/>
          <w:szCs w:val="28"/>
        </w:rPr>
        <w:t xml:space="preserve"> район и администрацией поселения</w:t>
      </w:r>
      <w:r w:rsidR="009C2CF7" w:rsidRPr="009C2CF7">
        <w:t xml:space="preserve"> </w:t>
      </w:r>
      <w:r w:rsidR="009C2CF7" w:rsidRPr="009C2CF7">
        <w:rPr>
          <w:rFonts w:ascii="Times New Roman" w:hAnsi="Times New Roman" w:cs="Times New Roman"/>
          <w:sz w:val="28"/>
          <w:szCs w:val="28"/>
        </w:rPr>
        <w:t>соглашения</w:t>
      </w:r>
      <w:r w:rsidR="00475A93" w:rsidRPr="00475A93">
        <w:rPr>
          <w:rFonts w:ascii="Times New Roman" w:hAnsi="Times New Roman" w:cs="Times New Roman"/>
          <w:sz w:val="28"/>
          <w:szCs w:val="28"/>
        </w:rPr>
        <w:t xml:space="preserve">, </w:t>
      </w:r>
      <w:r w:rsidR="002B3F19">
        <w:rPr>
          <w:rFonts w:ascii="Times New Roman" w:hAnsi="Times New Roman" w:cs="Times New Roman"/>
          <w:sz w:val="28"/>
          <w:szCs w:val="28"/>
        </w:rPr>
        <w:t>типовая</w:t>
      </w:r>
      <w:r w:rsidR="00C57F83">
        <w:rPr>
          <w:rFonts w:ascii="Times New Roman" w:hAnsi="Times New Roman" w:cs="Times New Roman"/>
          <w:sz w:val="28"/>
          <w:szCs w:val="28"/>
        </w:rPr>
        <w:t xml:space="preserve"> форма </w:t>
      </w:r>
      <w:r w:rsidR="004637B2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C57F83">
        <w:rPr>
          <w:rFonts w:ascii="Times New Roman" w:hAnsi="Times New Roman" w:cs="Times New Roman"/>
          <w:sz w:val="28"/>
          <w:szCs w:val="28"/>
        </w:rPr>
        <w:t xml:space="preserve">утверждена </w:t>
      </w:r>
      <w:r w:rsidR="00335F3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35F39" w:rsidRPr="00DE6E6B">
        <w:rPr>
          <w:rFonts w:ascii="Times New Roman" w:hAnsi="Times New Roman" w:cs="Times New Roman"/>
          <w:sz w:val="28"/>
          <w:szCs w:val="28"/>
        </w:rPr>
        <w:t>приложению</w:t>
      </w:r>
      <w:r w:rsidR="005F2A62" w:rsidRPr="00DE6E6B">
        <w:rPr>
          <w:rFonts w:ascii="Times New Roman" w:hAnsi="Times New Roman" w:cs="Times New Roman"/>
          <w:sz w:val="28"/>
          <w:szCs w:val="28"/>
        </w:rPr>
        <w:t xml:space="preserve"> 3</w:t>
      </w:r>
      <w:r w:rsidR="00335F39" w:rsidRPr="00DE6E6B">
        <w:rPr>
          <w:rFonts w:ascii="Times New Roman" w:hAnsi="Times New Roman" w:cs="Times New Roman"/>
          <w:sz w:val="28"/>
          <w:szCs w:val="28"/>
        </w:rPr>
        <w:t xml:space="preserve"> </w:t>
      </w:r>
      <w:r w:rsidR="00475A93" w:rsidRPr="00DE6E6B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82202">
        <w:rPr>
          <w:rFonts w:ascii="Times New Roman" w:hAnsi="Times New Roman" w:cs="Times New Roman"/>
          <w:sz w:val="28"/>
          <w:szCs w:val="28"/>
        </w:rPr>
        <w:t>Порядку</w:t>
      </w:r>
      <w:r w:rsidR="00475A93" w:rsidRPr="00DE6E6B">
        <w:rPr>
          <w:rFonts w:ascii="Times New Roman" w:hAnsi="Times New Roman" w:cs="Times New Roman"/>
          <w:sz w:val="28"/>
          <w:szCs w:val="28"/>
        </w:rPr>
        <w:t>.</w:t>
      </w:r>
    </w:p>
    <w:p w14:paraId="0B79EAFD" w14:textId="77777777" w:rsidR="008A47A6" w:rsidRPr="00475A93" w:rsidRDefault="008A47A6" w:rsidP="00475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3891F9" w14:textId="77777777" w:rsidR="009A3371" w:rsidRDefault="009A3371" w:rsidP="00475A93">
      <w:pPr>
        <w:pStyle w:val="a6"/>
        <w:numPr>
          <w:ilvl w:val="0"/>
          <w:numId w:val="2"/>
        </w:numPr>
        <w:spacing w:after="0" w:line="240" w:lineRule="auto"/>
        <w:ind w:left="0"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48">
        <w:rPr>
          <w:rFonts w:ascii="Times New Roman" w:hAnsi="Times New Roman" w:cs="Times New Roman"/>
          <w:sz w:val="28"/>
          <w:szCs w:val="28"/>
        </w:rPr>
        <w:t xml:space="preserve">Методика распределения </w:t>
      </w:r>
      <w:r w:rsidR="0045275D" w:rsidRPr="00BF5648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</w:p>
    <w:p w14:paraId="1844E1CA" w14:textId="77777777" w:rsidR="00BF5648" w:rsidRPr="00BF5648" w:rsidRDefault="00BF5648" w:rsidP="00BF5648">
      <w:pPr>
        <w:pStyle w:val="a6"/>
        <w:spacing w:after="0" w:line="240" w:lineRule="auto"/>
        <w:ind w:left="709" w:right="567"/>
        <w:jc w:val="both"/>
        <w:rPr>
          <w:rFonts w:ascii="Times New Roman" w:hAnsi="Times New Roman" w:cs="Times New Roman"/>
          <w:sz w:val="28"/>
          <w:szCs w:val="28"/>
        </w:rPr>
      </w:pPr>
    </w:p>
    <w:p w14:paraId="2596BE2D" w14:textId="77777777" w:rsidR="008A47A6" w:rsidRPr="008A47A6" w:rsidRDefault="00D07A7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33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Объем</w:t>
      </w:r>
      <w:r w:rsidRPr="00D07A77">
        <w:rPr>
          <w:rFonts w:ascii="Times New Roman" w:hAnsi="Times New Roman" w:cs="Times New Roman"/>
          <w:sz w:val="28"/>
          <w:szCs w:val="28"/>
        </w:rPr>
        <w:t xml:space="preserve"> </w:t>
      </w:r>
      <w:r w:rsidRPr="008A47A6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>
        <w:rPr>
          <w:rFonts w:ascii="Times New Roman" w:hAnsi="Times New Roman" w:cs="Times New Roman"/>
          <w:sz w:val="28"/>
          <w:szCs w:val="28"/>
        </w:rPr>
        <w:t>(далее ИМТ)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, выделяем</w:t>
      </w:r>
      <w:r w:rsidR="000B275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й бюджету i-го поселения, рассчитывается по формуле:</w:t>
      </w:r>
    </w:p>
    <w:p w14:paraId="230A9C3E" w14:textId="77777777" w:rsidR="008A47A6" w:rsidRPr="008A47A6" w:rsidRDefault="008A47A6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Ci</w:t>
      </w:r>
      <w:proofErr w:type="spellEnd"/>
      <w:r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=(</w:t>
      </w:r>
      <w:proofErr w:type="spellStart"/>
      <w:r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Pi-Дi</w:t>
      </w:r>
      <w:r w:rsidR="00C616FB">
        <w:rPr>
          <w:rFonts w:ascii="Times New Roman" w:eastAsia="Times New Roman" w:hAnsi="Times New Roman" w:cs="Times New Roman"/>
          <w:i/>
          <w:iCs/>
          <w:sz w:val="28"/>
          <w:szCs w:val="28"/>
        </w:rPr>
        <w:t>-И</w:t>
      </w:r>
      <w:r w:rsidR="00C616FB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i</w:t>
      </w:r>
      <w:proofErr w:type="spellEnd"/>
      <w:r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), где:</w:t>
      </w:r>
    </w:p>
    <w:p w14:paraId="6918AC78" w14:textId="77777777" w:rsidR="008A47A6" w:rsidRPr="008A47A6" w:rsidRDefault="008A47A6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Ci</w:t>
      </w:r>
      <w:proofErr w:type="spellEnd"/>
      <w:r w:rsidRPr="008A47A6">
        <w:rPr>
          <w:rFonts w:ascii="Times New Roman" w:eastAsia="Times New Roman" w:hAnsi="Times New Roman" w:cs="Times New Roman"/>
          <w:sz w:val="28"/>
          <w:szCs w:val="28"/>
        </w:rPr>
        <w:t xml:space="preserve"> – объем </w:t>
      </w:r>
      <w:r w:rsidR="00D07A77">
        <w:rPr>
          <w:rFonts w:ascii="Times New Roman" w:eastAsia="Times New Roman" w:hAnsi="Times New Roman" w:cs="Times New Roman"/>
          <w:sz w:val="28"/>
          <w:szCs w:val="28"/>
        </w:rPr>
        <w:t xml:space="preserve">ИМТ 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>бюджету поселения на решение вопросов местного значения;</w:t>
      </w:r>
    </w:p>
    <w:p w14:paraId="729D6F67" w14:textId="77777777" w:rsidR="008A47A6" w:rsidRPr="008A47A6" w:rsidRDefault="008A47A6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Pi</w:t>
      </w:r>
      <w:proofErr w:type="spellEnd"/>
      <w:r w:rsidRPr="008A47A6">
        <w:rPr>
          <w:rFonts w:ascii="Times New Roman" w:eastAsia="Times New Roman" w:hAnsi="Times New Roman" w:cs="Times New Roman"/>
          <w:sz w:val="28"/>
          <w:szCs w:val="28"/>
        </w:rPr>
        <w:t xml:space="preserve"> – расчетные расходы бюджета i-го поселения;</w:t>
      </w:r>
    </w:p>
    <w:p w14:paraId="1CC7AD45" w14:textId="77777777" w:rsidR="008A47A6" w:rsidRDefault="008A47A6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Дi</w:t>
      </w:r>
      <w:proofErr w:type="spellEnd"/>
      <w:r w:rsidRPr="008A47A6">
        <w:rPr>
          <w:rFonts w:ascii="Times New Roman" w:eastAsia="Times New Roman" w:hAnsi="Times New Roman" w:cs="Times New Roman"/>
          <w:sz w:val="28"/>
          <w:szCs w:val="28"/>
        </w:rPr>
        <w:t xml:space="preserve"> – расчетные доходы бюджета </w:t>
      </w:r>
      <w:r w:rsidR="00921167" w:rsidRPr="008A47A6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>-го поселения;</w:t>
      </w:r>
    </w:p>
    <w:p w14:paraId="334EE471" w14:textId="77777777" w:rsidR="00C616FB" w:rsidRPr="008A47A6" w:rsidRDefault="00C616FB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C616FB">
        <w:rPr>
          <w:rFonts w:ascii="Times New Roman" w:eastAsia="Times New Roman" w:hAnsi="Times New Roman" w:cs="Times New Roman"/>
          <w:iCs/>
          <w:sz w:val="28"/>
          <w:szCs w:val="28"/>
        </w:rPr>
        <w:t>источники финансирования дефицита бюджета</w:t>
      </w:r>
      <w:r w:rsidRPr="00C6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1167" w:rsidRPr="008A47A6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9E9B9D" w14:textId="77777777" w:rsidR="008A47A6" w:rsidRDefault="004B58C1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расчетных доходах и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расходах поселений, учитываются расчеты, согласованные</w:t>
      </w:r>
      <w:r w:rsidR="00D07A77">
        <w:rPr>
          <w:rFonts w:ascii="Times New Roman" w:eastAsia="Times New Roman" w:hAnsi="Times New Roman" w:cs="Times New Roman"/>
          <w:sz w:val="28"/>
          <w:szCs w:val="28"/>
        </w:rPr>
        <w:t xml:space="preserve"> с финансовым управлением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C4CAB4" w14:textId="77777777" w:rsidR="008A47A6" w:rsidRDefault="00D07A7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C616F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Расчетные расходы бюджета </w:t>
      </w:r>
      <w:proofErr w:type="gramStart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DE6E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рассчитываются</w:t>
      </w:r>
      <w:proofErr w:type="gramEnd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по формуле:</w:t>
      </w:r>
    </w:p>
    <w:p w14:paraId="2FA107D3" w14:textId="77777777" w:rsidR="00D07A77" w:rsidRPr="008A47A6" w:rsidRDefault="00D07A7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B5F87A" w14:textId="77777777" w:rsidR="00221AA7" w:rsidRPr="003C64DC" w:rsidRDefault="003C64DC" w:rsidP="003C64DC">
      <w:pPr>
        <w:pStyle w:val="ae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Pi</w:t>
      </w:r>
      <w:proofErr w:type="spellEnd"/>
      <w:r w:rsidRPr="008A4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1AA7" w:rsidRPr="003C64DC">
        <w:rPr>
          <w:rFonts w:ascii="Times New Roman" w:eastAsia="Times New Roman" w:hAnsi="Times New Roman" w:cs="Times New Roman"/>
          <w:i/>
          <w:iCs/>
          <w:sz w:val="28"/>
          <w:szCs w:val="28"/>
        </w:rPr>
        <w:t>=</w:t>
      </w:r>
      <w:proofErr w:type="spellStart"/>
      <w:r w:rsidRPr="003C64DC">
        <w:rPr>
          <w:rFonts w:ascii="Times New Roman" w:eastAsia="Times New Roman" w:hAnsi="Times New Roman" w:cs="Times New Roman"/>
          <w:i/>
          <w:iCs/>
          <w:sz w:val="28"/>
          <w:szCs w:val="28"/>
        </w:rPr>
        <w:t>ЗП+ЗПомс+КУ+НС+ПРомс+ОМД+МЗ+Соф+РД+</w:t>
      </w:r>
      <w:r w:rsidR="006859DE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r w:rsidRPr="003C64DC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proofErr w:type="spellEnd"/>
      <w:r w:rsidR="00221AA7" w:rsidRPr="003C64D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</w:p>
    <w:p w14:paraId="130A3D76" w14:textId="77777777" w:rsidR="008A47A6" w:rsidRPr="008A47A6" w:rsidRDefault="008A47A6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7A6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14:paraId="0AE482E1" w14:textId="77777777" w:rsidR="00E62207" w:rsidRPr="008A47A6" w:rsidRDefault="00E6220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789" w:type="dxa"/>
        <w:tblInd w:w="817" w:type="dxa"/>
        <w:tblLook w:val="04A0" w:firstRow="1" w:lastRow="0" w:firstColumn="1" w:lastColumn="0" w:noHBand="0" w:noVBand="1"/>
      </w:tblPr>
      <w:tblGrid>
        <w:gridCol w:w="1033"/>
        <w:gridCol w:w="7756"/>
      </w:tblGrid>
      <w:tr w:rsidR="00E62207" w:rsidRPr="00E62207" w14:paraId="1E594D69" w14:textId="77777777" w:rsidTr="003C64DC">
        <w:trPr>
          <w:trHeight w:val="286"/>
        </w:trPr>
        <w:tc>
          <w:tcPr>
            <w:tcW w:w="1016" w:type="dxa"/>
            <w:shd w:val="clear" w:color="000000" w:fill="FFFFFF"/>
            <w:noWrap/>
            <w:hideMark/>
          </w:tcPr>
          <w:p w14:paraId="7B7DAF40" w14:textId="77777777" w:rsidR="00E62207" w:rsidRPr="003C64DC" w:rsidRDefault="003C64DC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8A47A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Pi</w:t>
            </w:r>
            <w:proofErr w:type="spellEnd"/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73" w:type="dxa"/>
            <w:shd w:val="clear" w:color="000000" w:fill="FFFFFF"/>
            <w:vAlign w:val="bottom"/>
            <w:hideMark/>
          </w:tcPr>
          <w:p w14:paraId="1FB92F53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65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E62207"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асчетные расходы бюджета </w:t>
            </w:r>
            <w:r w:rsidR="00921167"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 </w:t>
            </w:r>
            <w:r w:rsidR="00E62207"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-го поселения</w:t>
            </w:r>
            <w:r w:rsidR="000B275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62207" w:rsidRPr="00E62207" w14:paraId="1DEB5263" w14:textId="77777777" w:rsidTr="003C64DC">
        <w:trPr>
          <w:trHeight w:val="564"/>
        </w:trPr>
        <w:tc>
          <w:tcPr>
            <w:tcW w:w="1016" w:type="dxa"/>
            <w:shd w:val="clear" w:color="000000" w:fill="FFFFFF"/>
            <w:noWrap/>
            <w:hideMark/>
          </w:tcPr>
          <w:p w14:paraId="62FB68D8" w14:textId="77777777" w:rsidR="00E62207" w:rsidRPr="00E62207" w:rsidRDefault="00E62207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ЗП</w:t>
            </w:r>
          </w:p>
        </w:tc>
        <w:tc>
          <w:tcPr>
            <w:tcW w:w="7773" w:type="dxa"/>
            <w:shd w:val="clear" w:color="000000" w:fill="FFFFFF"/>
            <w:vAlign w:val="bottom"/>
            <w:hideMark/>
          </w:tcPr>
          <w:p w14:paraId="61F20D0B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 на оплату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труда и начисления на выплаты по оплате труда (за исключением о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рганов местного самоуправления);</w:t>
            </w:r>
          </w:p>
        </w:tc>
      </w:tr>
      <w:tr w:rsidR="00E62207" w:rsidRPr="00E62207" w14:paraId="75355CEC" w14:textId="77777777" w:rsidTr="003C64DC">
        <w:trPr>
          <w:trHeight w:val="288"/>
        </w:trPr>
        <w:tc>
          <w:tcPr>
            <w:tcW w:w="1016" w:type="dxa"/>
            <w:shd w:val="clear" w:color="000000" w:fill="FFFFFF"/>
            <w:noWrap/>
            <w:hideMark/>
          </w:tcPr>
          <w:p w14:paraId="67C46F50" w14:textId="77777777" w:rsidR="00E62207" w:rsidRPr="00E62207" w:rsidRDefault="00E62207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ЗПомс</w:t>
            </w:r>
            <w:proofErr w:type="spellEnd"/>
          </w:p>
        </w:tc>
        <w:tc>
          <w:tcPr>
            <w:tcW w:w="7773" w:type="dxa"/>
            <w:shd w:val="clear" w:color="000000" w:fill="FFFFFF"/>
            <w:vAlign w:val="bottom"/>
            <w:hideMark/>
          </w:tcPr>
          <w:p w14:paraId="75EF379C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 на оплату</w:t>
            </w:r>
            <w:r w:rsidR="00065B5A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труда органов местного самоуправления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62207" w:rsidRPr="00E62207" w14:paraId="2614B394" w14:textId="77777777" w:rsidTr="003C64DC">
        <w:trPr>
          <w:trHeight w:val="348"/>
        </w:trPr>
        <w:tc>
          <w:tcPr>
            <w:tcW w:w="1016" w:type="dxa"/>
            <w:shd w:val="clear" w:color="000000" w:fill="FFFFFF"/>
            <w:noWrap/>
            <w:hideMark/>
          </w:tcPr>
          <w:p w14:paraId="1B3AB050" w14:textId="77777777" w:rsidR="00E62207" w:rsidRPr="00E62207" w:rsidRDefault="00E62207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КУ</w:t>
            </w:r>
          </w:p>
        </w:tc>
        <w:tc>
          <w:tcPr>
            <w:tcW w:w="7773" w:type="dxa"/>
            <w:shd w:val="clear" w:color="000000" w:fill="FFFFFF"/>
            <w:vAlign w:val="bottom"/>
            <w:hideMark/>
          </w:tcPr>
          <w:p w14:paraId="358ABA2A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 на оплату</w:t>
            </w:r>
            <w:r w:rsidR="00065B5A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62207" w:rsidRPr="00E62207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коммунальных услуг</w:t>
            </w:r>
            <w:r w:rsidR="000B275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62207" w:rsidRPr="00E62207" w14:paraId="3E389D90" w14:textId="77777777" w:rsidTr="003C64DC">
        <w:trPr>
          <w:trHeight w:val="300"/>
        </w:trPr>
        <w:tc>
          <w:tcPr>
            <w:tcW w:w="1016" w:type="dxa"/>
            <w:shd w:val="clear" w:color="000000" w:fill="FFFFFF"/>
            <w:noWrap/>
            <w:hideMark/>
          </w:tcPr>
          <w:p w14:paraId="0339F1D6" w14:textId="77777777" w:rsidR="00E62207" w:rsidRPr="00E62207" w:rsidRDefault="003C64DC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НС</w:t>
            </w:r>
          </w:p>
        </w:tc>
        <w:tc>
          <w:tcPr>
            <w:tcW w:w="7773" w:type="dxa"/>
            <w:shd w:val="clear" w:color="000000" w:fill="FFFFFF"/>
            <w:vAlign w:val="bottom"/>
            <w:hideMark/>
          </w:tcPr>
          <w:p w14:paraId="60FF53A4" w14:textId="77777777" w:rsidR="00E62207" w:rsidRPr="00E62207" w:rsidRDefault="00881321" w:rsidP="00051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бъем расходов на </w:t>
            </w:r>
            <w:r w:rsidR="0005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плату</w:t>
            </w:r>
            <w:r w:rsidR="00065B5A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 и сборов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E62207" w:rsidRPr="00E62207" w14:paraId="6A3BEEDC" w14:textId="77777777" w:rsidTr="003C64DC">
        <w:trPr>
          <w:trHeight w:val="552"/>
        </w:trPr>
        <w:tc>
          <w:tcPr>
            <w:tcW w:w="1016" w:type="dxa"/>
            <w:shd w:val="clear" w:color="000000" w:fill="FFFFFF"/>
            <w:noWrap/>
            <w:hideMark/>
          </w:tcPr>
          <w:p w14:paraId="1D0165C5" w14:textId="77777777" w:rsidR="00E62207" w:rsidRPr="00E62207" w:rsidRDefault="003C64DC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ПРомс</w:t>
            </w:r>
            <w:proofErr w:type="spellEnd"/>
          </w:p>
        </w:tc>
        <w:tc>
          <w:tcPr>
            <w:tcW w:w="7773" w:type="dxa"/>
            <w:shd w:val="clear" w:color="000000" w:fill="FFFFFF"/>
            <w:vAlign w:val="bottom"/>
            <w:hideMark/>
          </w:tcPr>
          <w:p w14:paraId="59AA02D8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743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рочие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обеспечение деятельности казенных учреждений и органов местного самоуправления (</w:t>
            </w:r>
            <w:r w:rsidR="003C6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расшифровкой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E62207" w:rsidRPr="00E62207" w14:paraId="120D45D2" w14:textId="77777777" w:rsidTr="003C64DC">
        <w:trPr>
          <w:trHeight w:val="300"/>
        </w:trPr>
        <w:tc>
          <w:tcPr>
            <w:tcW w:w="1016" w:type="dxa"/>
            <w:shd w:val="clear" w:color="auto" w:fill="auto"/>
            <w:noWrap/>
            <w:hideMark/>
          </w:tcPr>
          <w:p w14:paraId="18475853" w14:textId="77777777" w:rsidR="00E62207" w:rsidRPr="00E62207" w:rsidRDefault="003C64DC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ОМД</w:t>
            </w:r>
          </w:p>
        </w:tc>
        <w:tc>
          <w:tcPr>
            <w:tcW w:w="7773" w:type="dxa"/>
            <w:shd w:val="clear" w:color="auto" w:fill="auto"/>
            <w:vAlign w:val="bottom"/>
            <w:hideMark/>
          </w:tcPr>
          <w:p w14:paraId="041418EF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 на о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бслуживание муниципального долга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62207" w:rsidRPr="00E62207" w14:paraId="79DE5ADA" w14:textId="77777777" w:rsidTr="003C64DC">
        <w:trPr>
          <w:trHeight w:val="528"/>
        </w:trPr>
        <w:tc>
          <w:tcPr>
            <w:tcW w:w="1016" w:type="dxa"/>
            <w:shd w:val="clear" w:color="000000" w:fill="FFFFFF"/>
            <w:noWrap/>
            <w:hideMark/>
          </w:tcPr>
          <w:p w14:paraId="223C3739" w14:textId="77777777" w:rsidR="00E62207" w:rsidRPr="00E62207" w:rsidRDefault="003C64DC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МЗ</w:t>
            </w:r>
          </w:p>
        </w:tc>
        <w:tc>
          <w:tcPr>
            <w:tcW w:w="7773" w:type="dxa"/>
            <w:shd w:val="clear" w:color="000000" w:fill="FFFFFF"/>
            <w:vAlign w:val="bottom"/>
            <w:hideMark/>
          </w:tcPr>
          <w:p w14:paraId="7B1F4671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обеспечение деятельности бюджетных </w:t>
            </w:r>
            <w:r w:rsidR="003C6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автономных учреждений поселения (с расшифровкой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E62207" w:rsidRPr="00E62207" w14:paraId="5DB21924" w14:textId="77777777" w:rsidTr="003C64DC">
        <w:trPr>
          <w:trHeight w:val="564"/>
        </w:trPr>
        <w:tc>
          <w:tcPr>
            <w:tcW w:w="1016" w:type="dxa"/>
            <w:shd w:val="clear" w:color="auto" w:fill="auto"/>
            <w:noWrap/>
            <w:hideMark/>
          </w:tcPr>
          <w:p w14:paraId="62505C7F" w14:textId="77777777" w:rsidR="00E62207" w:rsidRPr="00E62207" w:rsidRDefault="003C64DC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Соф</w:t>
            </w:r>
          </w:p>
        </w:tc>
        <w:tc>
          <w:tcPr>
            <w:tcW w:w="7773" w:type="dxa"/>
            <w:shd w:val="clear" w:color="auto" w:fill="auto"/>
            <w:vAlign w:val="bottom"/>
            <w:hideMark/>
          </w:tcPr>
          <w:p w14:paraId="3FF9655B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 на в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ыполн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ение условий </w:t>
            </w:r>
            <w:proofErr w:type="spellStart"/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средств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краевого бюджета (</w:t>
            </w:r>
            <w:r w:rsidR="003C6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расшифровкой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E62207" w:rsidRPr="00E62207" w14:paraId="698308EC" w14:textId="77777777" w:rsidTr="003C64DC">
        <w:trPr>
          <w:trHeight w:val="348"/>
        </w:trPr>
        <w:tc>
          <w:tcPr>
            <w:tcW w:w="1016" w:type="dxa"/>
            <w:shd w:val="clear" w:color="auto" w:fill="auto"/>
            <w:noWrap/>
            <w:hideMark/>
          </w:tcPr>
          <w:p w14:paraId="147B660E" w14:textId="77777777" w:rsidR="00E62207" w:rsidRPr="00E62207" w:rsidRDefault="003C64DC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РД</w:t>
            </w:r>
          </w:p>
        </w:tc>
        <w:tc>
          <w:tcPr>
            <w:tcW w:w="7773" w:type="dxa"/>
            <w:shd w:val="clear" w:color="auto" w:fill="auto"/>
            <w:vAlign w:val="bottom"/>
            <w:hideMark/>
          </w:tcPr>
          <w:p w14:paraId="5D06D0BF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 на р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емонт и строительство дорог (за исключением пункта </w:t>
            </w:r>
            <w:r w:rsidR="003C64DC" w:rsidRPr="003C64D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Соф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E62207" w:rsidRPr="00E62207" w14:paraId="0A8E78ED" w14:textId="77777777" w:rsidTr="003C64DC">
        <w:trPr>
          <w:trHeight w:val="372"/>
        </w:trPr>
        <w:tc>
          <w:tcPr>
            <w:tcW w:w="1016" w:type="dxa"/>
            <w:shd w:val="clear" w:color="000000" w:fill="FFFFFF"/>
            <w:noWrap/>
            <w:hideMark/>
          </w:tcPr>
          <w:p w14:paraId="62FA4842" w14:textId="77777777" w:rsidR="00E62207" w:rsidRPr="00E62207" w:rsidRDefault="007439E6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</w:t>
            </w:r>
            <w:r w:rsidR="003C64DC"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</w:t>
            </w:r>
          </w:p>
        </w:tc>
        <w:tc>
          <w:tcPr>
            <w:tcW w:w="7773" w:type="dxa"/>
            <w:shd w:val="clear" w:color="000000" w:fill="FFFFFF"/>
            <w:vAlign w:val="bottom"/>
            <w:hideMark/>
          </w:tcPr>
          <w:p w14:paraId="36B2F5DA" w14:textId="77777777" w:rsidR="00E62207" w:rsidRPr="00E62207" w:rsidRDefault="00881321" w:rsidP="00E62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743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сего прочие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</w:t>
            </w:r>
            <w:r w:rsidR="003C6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сходы (за исключением </w:t>
            </w:r>
            <w:r w:rsidR="003C64DC" w:rsidRPr="003C64D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Соф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="003C6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расшифровкой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16C1CF94" w14:textId="77777777" w:rsidR="00E62207" w:rsidRDefault="00E62207" w:rsidP="00BC2BA7">
      <w:pPr>
        <w:pStyle w:val="ae"/>
        <w:ind w:firstLine="709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</w:pPr>
    </w:p>
    <w:p w14:paraId="24450C14" w14:textId="77777777" w:rsidR="008A47A6" w:rsidRPr="008A47A6" w:rsidRDefault="00194323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221A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Расчетные доходы бюджета поселения рассчитываются по формуле:</w:t>
      </w:r>
    </w:p>
    <w:p w14:paraId="07ED0E4C" w14:textId="77777777" w:rsidR="00BC2BA7" w:rsidRDefault="00BC2BA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14:paraId="2C4A2179" w14:textId="77777777" w:rsidR="008A47A6" w:rsidRPr="008A47A6" w:rsidRDefault="00221AA7" w:rsidP="00221AA7">
      <w:pPr>
        <w:pStyle w:val="ae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="00DE6E6B" w:rsidRPr="00DE6E6B">
        <w:t xml:space="preserve"> </w:t>
      </w:r>
      <w:r w:rsidR="00DE6E6B" w:rsidRPr="00DE6E6B">
        <w:rPr>
          <w:rFonts w:ascii="Times New Roman" w:eastAsia="Times New Roman" w:hAnsi="Times New Roman" w:cs="Times New Roman"/>
          <w:i/>
          <w:iCs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= НД + 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ДотКБ</w:t>
      </w:r>
      <w:proofErr w:type="spellEnd"/>
      <w:r w:rsidR="008A47A6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+ </w:t>
      </w:r>
      <w:proofErr w:type="spellStart"/>
      <w:r w:rsidR="008A47A6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отМБ</w:t>
      </w:r>
      <w:proofErr w:type="spellEnd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14:paraId="32F2EAB6" w14:textId="77777777" w:rsidR="008A47A6" w:rsidRPr="008A47A6" w:rsidRDefault="00161CBE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8A47A6" w:rsidRPr="008A47A6">
          <w:rPr>
            <w:rFonts w:ascii="Times New Roman" w:eastAsia="Times New Roman" w:hAnsi="Times New Roman" w:cs="Times New Roman"/>
            <w:b/>
            <w:bCs/>
            <w:color w:val="FFFFFF"/>
            <w:sz w:val="28"/>
            <w:szCs w:val="28"/>
          </w:rPr>
          <w:t>Получить полный текст</w:t>
        </w:r>
      </w:hyperlink>
    </w:p>
    <w:p w14:paraId="2C231419" w14:textId="77777777" w:rsidR="008A47A6" w:rsidRPr="008A47A6" w:rsidRDefault="00DE6E6B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E6B">
        <w:rPr>
          <w:rFonts w:ascii="Times New Roman" w:eastAsia="Times New Roman" w:hAnsi="Times New Roman" w:cs="Times New Roman"/>
          <w:i/>
          <w:noProof/>
          <w:sz w:val="28"/>
          <w:szCs w:val="28"/>
        </w:rPr>
        <w:t xml:space="preserve">Д i 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– расчетные доходы бюджета </w:t>
      </w:r>
      <w:r w:rsidR="009B4678" w:rsidRPr="008A47A6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-го поселения;</w:t>
      </w:r>
    </w:p>
    <w:p w14:paraId="58C6BD9A" w14:textId="77777777" w:rsidR="008A47A6" w:rsidRPr="008A47A6" w:rsidRDefault="00BC2BA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2BA7">
        <w:rPr>
          <w:rFonts w:ascii="Times New Roman" w:eastAsia="Times New Roman" w:hAnsi="Times New Roman" w:cs="Times New Roman"/>
          <w:i/>
          <w:noProof/>
          <w:sz w:val="28"/>
          <w:szCs w:val="28"/>
        </w:rPr>
        <w:t>НД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– прогноз налоговых и неналоговых доходов бюджета</w:t>
      </w:r>
      <w:r w:rsidR="00921167" w:rsidRPr="009211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1167" w:rsidRPr="008A47A6">
        <w:rPr>
          <w:rFonts w:ascii="Times New Roman" w:eastAsia="Times New Roman" w:hAnsi="Times New Roman" w:cs="Times New Roman"/>
          <w:sz w:val="28"/>
          <w:szCs w:val="28"/>
        </w:rPr>
        <w:t>i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-го поселения;</w:t>
      </w:r>
    </w:p>
    <w:p w14:paraId="5B649177" w14:textId="77777777" w:rsidR="008A47A6" w:rsidRPr="008A47A6" w:rsidRDefault="00BC2BA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ДотКБ</w:t>
      </w:r>
      <w:proofErr w:type="spellEnd"/>
      <w:r w:rsidR="008A47A6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- дотация на выравнивание бюджетной обеспеченности </w:t>
      </w:r>
      <w:r w:rsidR="00921167" w:rsidRPr="008A47A6">
        <w:rPr>
          <w:rFonts w:ascii="Times New Roman" w:eastAsia="Times New Roman" w:hAnsi="Times New Roman" w:cs="Times New Roman"/>
          <w:sz w:val="28"/>
          <w:szCs w:val="28"/>
        </w:rPr>
        <w:t>i</w:t>
      </w:r>
      <w:r w:rsidR="00921167">
        <w:rPr>
          <w:rFonts w:ascii="Times New Roman" w:eastAsia="Times New Roman" w:hAnsi="Times New Roman" w:cs="Times New Roman"/>
          <w:sz w:val="28"/>
          <w:szCs w:val="28"/>
        </w:rPr>
        <w:t>-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6A735D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предоставляемая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 краевого бюджета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C2D57E0" w14:textId="77777777" w:rsidR="008A47A6" w:rsidRPr="008A47A6" w:rsidRDefault="008A47A6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="00BC2BA7">
        <w:rPr>
          <w:rFonts w:ascii="Times New Roman" w:eastAsia="Times New Roman" w:hAnsi="Times New Roman" w:cs="Times New Roman"/>
          <w:i/>
          <w:iCs/>
          <w:sz w:val="28"/>
          <w:szCs w:val="28"/>
        </w:rPr>
        <w:t>отМБ</w:t>
      </w:r>
      <w:proofErr w:type="spellEnd"/>
      <w:r w:rsidRPr="008A47A6">
        <w:rPr>
          <w:rFonts w:ascii="Times New Roman" w:eastAsia="Times New Roman" w:hAnsi="Times New Roman" w:cs="Times New Roman"/>
          <w:sz w:val="28"/>
          <w:szCs w:val="28"/>
        </w:rPr>
        <w:t xml:space="preserve"> – дотация на выравнивание бюджетной обеспеченности </w:t>
      </w:r>
      <w:r w:rsidR="00921167" w:rsidRPr="008A47A6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>-го поселения</w:t>
      </w:r>
      <w:r w:rsidR="006A735D">
        <w:rPr>
          <w:rFonts w:ascii="Times New Roman" w:eastAsia="Times New Roman" w:hAnsi="Times New Roman" w:cs="Times New Roman"/>
          <w:sz w:val="28"/>
          <w:szCs w:val="28"/>
        </w:rPr>
        <w:t>, предоставляемая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 xml:space="preserve"> из бюджета</w:t>
      </w:r>
      <w:r w:rsidR="000B275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Абинский район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90F774" w14:textId="77777777" w:rsidR="00DE6E6B" w:rsidRDefault="00DE6E6B" w:rsidP="00EE4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71F720" w14:textId="77777777" w:rsidR="006B2146" w:rsidRDefault="00DE6E6B" w:rsidP="00EE4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E6B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бюджета соответствующего поселения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E6E6B">
        <w:rPr>
          <w:rFonts w:ascii="Times New Roman" w:hAnsi="Times New Roman" w:cs="Times New Roman"/>
          <w:i/>
          <w:sz w:val="28"/>
          <w:szCs w:val="28"/>
        </w:rPr>
        <w:t>Иi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E6E6B">
        <w:rPr>
          <w:rFonts w:ascii="Times New Roman" w:hAnsi="Times New Roman" w:cs="Times New Roman"/>
          <w:sz w:val="28"/>
          <w:szCs w:val="28"/>
        </w:rPr>
        <w:t>указываются, фактически сложившиеся на отчетную дату.</w:t>
      </w:r>
    </w:p>
    <w:p w14:paraId="75228C98" w14:textId="77777777" w:rsidR="00DE6E6B" w:rsidRDefault="00DE6E6B" w:rsidP="00EE4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789ABB" w14:textId="77777777" w:rsidR="00B90BCB" w:rsidRPr="00686BDB" w:rsidRDefault="00D247A6" w:rsidP="00B90BCB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BDB">
        <w:rPr>
          <w:rFonts w:ascii="Times New Roman" w:hAnsi="Times New Roman" w:cs="Times New Roman"/>
          <w:sz w:val="28"/>
          <w:szCs w:val="28"/>
        </w:rPr>
        <w:t>Основание для предоставления иных межбюджетных трансфертов</w:t>
      </w:r>
    </w:p>
    <w:p w14:paraId="32D4C6FC" w14:textId="77777777" w:rsidR="00B90BCB" w:rsidRPr="000F4925" w:rsidRDefault="00B90BCB" w:rsidP="00B90BCB">
      <w:pPr>
        <w:pStyle w:val="a6"/>
        <w:spacing w:after="0" w:line="240" w:lineRule="auto"/>
        <w:ind w:left="927"/>
        <w:rPr>
          <w:rFonts w:ascii="Times New Roman" w:hAnsi="Times New Roman" w:cs="Times New Roman"/>
          <w:b/>
          <w:sz w:val="28"/>
          <w:szCs w:val="28"/>
        </w:rPr>
      </w:pPr>
    </w:p>
    <w:p w14:paraId="27E27D3A" w14:textId="77777777" w:rsidR="00D247A6" w:rsidRPr="000F4925" w:rsidRDefault="00333D9A" w:rsidP="0066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7A6" w:rsidRPr="000F4925">
        <w:rPr>
          <w:rFonts w:ascii="Times New Roman" w:hAnsi="Times New Roman" w:cs="Times New Roman"/>
          <w:sz w:val="28"/>
          <w:szCs w:val="28"/>
        </w:rPr>
        <w:t>Основанием для предоставления иных межбюджетных трансфертов является соглашение.</w:t>
      </w:r>
    </w:p>
    <w:p w14:paraId="36EADF15" w14:textId="77777777" w:rsidR="00662DEB" w:rsidRDefault="00662DEB" w:rsidP="00253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925">
        <w:rPr>
          <w:rFonts w:ascii="Times New Roman" w:hAnsi="Times New Roman" w:cs="Times New Roman"/>
          <w:sz w:val="28"/>
          <w:szCs w:val="28"/>
        </w:rPr>
        <w:t>Соглашение о предоставлении иных межбюджетных трансфертов бюджету соответствующего поселения должно содержать следующие основные положения:</w:t>
      </w:r>
    </w:p>
    <w:p w14:paraId="6B7CE744" w14:textId="77777777" w:rsidR="00621F29" w:rsidRPr="00621F29" w:rsidRDefault="00621F29" w:rsidP="00621F29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F29">
        <w:rPr>
          <w:rFonts w:ascii="Times New Roman" w:hAnsi="Times New Roman" w:cs="Times New Roman"/>
          <w:sz w:val="28"/>
          <w:szCs w:val="28"/>
        </w:rPr>
        <w:t>предмет соглашения;</w:t>
      </w:r>
    </w:p>
    <w:p w14:paraId="31C11636" w14:textId="77777777" w:rsidR="00621F29" w:rsidRPr="00621F29" w:rsidRDefault="00621F29" w:rsidP="00621F29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621F29">
        <w:rPr>
          <w:rFonts w:ascii="Times New Roman" w:hAnsi="Times New Roman" w:cs="Times New Roman"/>
          <w:sz w:val="28"/>
          <w:szCs w:val="28"/>
        </w:rPr>
        <w:t>объем бюджетных ассигнований, предусмотренных на предоставление иных межбюджетных трансфертов;</w:t>
      </w:r>
    </w:p>
    <w:p w14:paraId="577DEEDB" w14:textId="77777777" w:rsidR="00621F29" w:rsidRPr="000F4925" w:rsidRDefault="00621F29" w:rsidP="00621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D23E4">
        <w:rPr>
          <w:rFonts w:ascii="Times New Roman" w:hAnsi="Times New Roman" w:cs="Times New Roman"/>
          <w:sz w:val="28"/>
          <w:szCs w:val="28"/>
        </w:rPr>
        <w:t xml:space="preserve"> </w:t>
      </w:r>
      <w:r w:rsidRPr="00621F29">
        <w:rPr>
          <w:rFonts w:ascii="Times New Roman" w:hAnsi="Times New Roman" w:cs="Times New Roman"/>
          <w:sz w:val="28"/>
          <w:szCs w:val="28"/>
        </w:rPr>
        <w:t>обязанности сторон;</w:t>
      </w:r>
    </w:p>
    <w:p w14:paraId="15412E37" w14:textId="77777777" w:rsidR="00F82DEF" w:rsidRPr="000F4925" w:rsidRDefault="00621F29" w:rsidP="000F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37B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662DEB" w:rsidRPr="000F4925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A55EBC">
        <w:rPr>
          <w:rFonts w:ascii="Times New Roman" w:hAnsi="Times New Roman" w:cs="Times New Roman"/>
          <w:sz w:val="28"/>
          <w:szCs w:val="28"/>
        </w:rPr>
        <w:t xml:space="preserve"> </w:t>
      </w:r>
      <w:r w:rsidR="00662DEB" w:rsidRPr="000F4925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A55EBC">
        <w:rPr>
          <w:rFonts w:ascii="Times New Roman" w:hAnsi="Times New Roman" w:cs="Times New Roman"/>
          <w:sz w:val="28"/>
          <w:szCs w:val="28"/>
        </w:rPr>
        <w:t xml:space="preserve"> </w:t>
      </w:r>
      <w:r w:rsidR="00662DEB" w:rsidRPr="000F4925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трансфертов;</w:t>
      </w:r>
    </w:p>
    <w:p w14:paraId="0096A19E" w14:textId="77777777" w:rsidR="00662DEB" w:rsidRDefault="00621F29" w:rsidP="0066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DEB" w:rsidRPr="000F4925">
        <w:rPr>
          <w:rFonts w:ascii="Times New Roman" w:hAnsi="Times New Roman" w:cs="Times New Roman"/>
          <w:sz w:val="28"/>
          <w:szCs w:val="28"/>
        </w:rPr>
        <w:t>)</w:t>
      </w:r>
      <w:r w:rsidR="002537B7">
        <w:rPr>
          <w:rFonts w:ascii="Times New Roman" w:hAnsi="Times New Roman" w:cs="Times New Roman"/>
          <w:sz w:val="28"/>
          <w:szCs w:val="28"/>
        </w:rPr>
        <w:t xml:space="preserve"> </w:t>
      </w:r>
      <w:r w:rsidR="000F4925" w:rsidRPr="000F4925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662DEB" w:rsidRPr="000F4925">
        <w:rPr>
          <w:rFonts w:ascii="Times New Roman" w:hAnsi="Times New Roman" w:cs="Times New Roman"/>
          <w:sz w:val="28"/>
          <w:szCs w:val="28"/>
        </w:rPr>
        <w:t>перечисления иных межбюджетных трансфертов;</w:t>
      </w:r>
    </w:p>
    <w:p w14:paraId="2DC2CF44" w14:textId="77777777" w:rsidR="00621F29" w:rsidRPr="000F4925" w:rsidRDefault="00621F29" w:rsidP="0066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ответственность за ненадлежащее исполнение условий соглашения.</w:t>
      </w:r>
    </w:p>
    <w:p w14:paraId="25962545" w14:textId="16F98732" w:rsidR="00662DEB" w:rsidRPr="000F4925" w:rsidRDefault="009621A5" w:rsidP="0066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62DEB" w:rsidRPr="000F4925">
        <w:rPr>
          <w:rFonts w:ascii="Times New Roman" w:hAnsi="Times New Roman" w:cs="Times New Roman"/>
          <w:sz w:val="28"/>
          <w:szCs w:val="28"/>
        </w:rPr>
        <w:t xml:space="preserve">одготовка проекта соглашения о предоставлении </w:t>
      </w:r>
      <w:r w:rsidR="00A55EBC">
        <w:rPr>
          <w:rFonts w:ascii="Times New Roman" w:hAnsi="Times New Roman" w:cs="Times New Roman"/>
          <w:sz w:val="28"/>
          <w:szCs w:val="28"/>
        </w:rPr>
        <w:t xml:space="preserve">  </w:t>
      </w:r>
      <w:r w:rsidR="00662DEB" w:rsidRPr="000F4925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бюджету поселения, осуществляется </w:t>
      </w:r>
      <w:r w:rsidR="000B2759" w:rsidRPr="000B2759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="000B2759">
        <w:rPr>
          <w:rFonts w:ascii="Times New Roman" w:hAnsi="Times New Roman" w:cs="Times New Roman"/>
          <w:sz w:val="28"/>
          <w:szCs w:val="28"/>
        </w:rPr>
        <w:t xml:space="preserve">и администрацией поселения. </w:t>
      </w:r>
    </w:p>
    <w:p w14:paraId="0C208493" w14:textId="77777777" w:rsidR="00EA345C" w:rsidRPr="00984E24" w:rsidRDefault="00EA345C" w:rsidP="00F651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68AB595" w14:textId="77777777" w:rsidR="004A6B96" w:rsidRDefault="004A6B96" w:rsidP="00F651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6503D6" w14:textId="77777777" w:rsidR="00E810B2" w:rsidRDefault="00482202" w:rsidP="004A0C6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>Заместитель главы</w:t>
      </w:r>
    </w:p>
    <w:p w14:paraId="1850FDB7" w14:textId="77777777" w:rsidR="00482202" w:rsidRDefault="00482202" w:rsidP="004A0C6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>муниципального образования.</w:t>
      </w:r>
    </w:p>
    <w:p w14:paraId="76220834" w14:textId="77777777" w:rsidR="00482202" w:rsidRDefault="00482202" w:rsidP="004A0C6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начальник финансового управления                                                     А.Д.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>Анацкая</w:t>
      </w:r>
      <w:proofErr w:type="spellEnd"/>
    </w:p>
    <w:sectPr w:rsidR="00482202" w:rsidSect="008D0D2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22CE3" w14:textId="77777777" w:rsidR="00161CBE" w:rsidRDefault="00161CBE" w:rsidP="00BB28E9">
      <w:pPr>
        <w:spacing w:after="0" w:line="240" w:lineRule="auto"/>
      </w:pPr>
      <w:r>
        <w:separator/>
      </w:r>
    </w:p>
  </w:endnote>
  <w:endnote w:type="continuationSeparator" w:id="0">
    <w:p w14:paraId="27980904" w14:textId="77777777" w:rsidR="00161CBE" w:rsidRDefault="00161CBE" w:rsidP="00BB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D7700" w14:textId="77777777" w:rsidR="00161CBE" w:rsidRDefault="00161CBE" w:rsidP="00BB28E9">
      <w:pPr>
        <w:spacing w:after="0" w:line="240" w:lineRule="auto"/>
      </w:pPr>
      <w:r>
        <w:separator/>
      </w:r>
    </w:p>
  </w:footnote>
  <w:footnote w:type="continuationSeparator" w:id="0">
    <w:p w14:paraId="4A160443" w14:textId="77777777" w:rsidR="00161CBE" w:rsidRDefault="00161CBE" w:rsidP="00BB2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0883192"/>
      <w:docPartObj>
        <w:docPartGallery w:val="Page Numbers (Top of Page)"/>
        <w:docPartUnique/>
      </w:docPartObj>
    </w:sdtPr>
    <w:sdtEndPr/>
    <w:sdtContent>
      <w:p w14:paraId="5962E6CA" w14:textId="77777777" w:rsidR="003F1AE7" w:rsidRDefault="003F1AE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80F">
          <w:rPr>
            <w:noProof/>
          </w:rPr>
          <w:t>2</w:t>
        </w:r>
        <w:r>
          <w:fldChar w:fldCharType="end"/>
        </w:r>
      </w:p>
    </w:sdtContent>
  </w:sdt>
  <w:p w14:paraId="423CB910" w14:textId="77777777" w:rsidR="00494952" w:rsidRDefault="00494952" w:rsidP="000F492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86AB7"/>
    <w:multiLevelType w:val="hybridMultilevel"/>
    <w:tmpl w:val="A3BE36BA"/>
    <w:lvl w:ilvl="0" w:tplc="C5B68D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011F77"/>
    <w:multiLevelType w:val="multilevel"/>
    <w:tmpl w:val="6F7C6E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" w15:restartNumberingAfterBreak="0">
    <w:nsid w:val="131E1F08"/>
    <w:multiLevelType w:val="hybridMultilevel"/>
    <w:tmpl w:val="6328805E"/>
    <w:lvl w:ilvl="0" w:tplc="DFAEA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9147E6"/>
    <w:multiLevelType w:val="hybridMultilevel"/>
    <w:tmpl w:val="E9C4A234"/>
    <w:lvl w:ilvl="0" w:tplc="4F06F7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A85AE4"/>
    <w:multiLevelType w:val="hybridMultilevel"/>
    <w:tmpl w:val="7E1EB64A"/>
    <w:lvl w:ilvl="0" w:tplc="041CE6D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41DE24B4"/>
    <w:multiLevelType w:val="hybridMultilevel"/>
    <w:tmpl w:val="435A32C2"/>
    <w:lvl w:ilvl="0" w:tplc="F17CC9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3CF29F5"/>
    <w:multiLevelType w:val="hybridMultilevel"/>
    <w:tmpl w:val="DDAC9022"/>
    <w:lvl w:ilvl="0" w:tplc="F51CDDA6">
      <w:start w:val="1"/>
      <w:numFmt w:val="decimal"/>
      <w:lvlText w:val="%1."/>
      <w:lvlJc w:val="left"/>
      <w:pPr>
        <w:ind w:left="4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47F2546D"/>
    <w:multiLevelType w:val="multilevel"/>
    <w:tmpl w:val="6F7C6E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8" w15:restartNumberingAfterBreak="0">
    <w:nsid w:val="4CF93F7D"/>
    <w:multiLevelType w:val="multilevel"/>
    <w:tmpl w:val="A344ED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61B7EB2"/>
    <w:multiLevelType w:val="hybridMultilevel"/>
    <w:tmpl w:val="F01E31E0"/>
    <w:lvl w:ilvl="0" w:tplc="649AFC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8027E5"/>
    <w:multiLevelType w:val="hybridMultilevel"/>
    <w:tmpl w:val="EE76A496"/>
    <w:lvl w:ilvl="0" w:tplc="628AAD3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842225C"/>
    <w:multiLevelType w:val="hybridMultilevel"/>
    <w:tmpl w:val="6898F81A"/>
    <w:lvl w:ilvl="0" w:tplc="A03ED62C">
      <w:start w:val="1"/>
      <w:numFmt w:val="decimal"/>
      <w:lvlText w:val="%1)"/>
      <w:lvlJc w:val="left"/>
      <w:pPr>
        <w:ind w:left="142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0753CDA"/>
    <w:multiLevelType w:val="hybridMultilevel"/>
    <w:tmpl w:val="1736DC1E"/>
    <w:lvl w:ilvl="0" w:tplc="58A06D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AA2BDA"/>
    <w:multiLevelType w:val="multilevel"/>
    <w:tmpl w:val="D35293B8"/>
    <w:lvl w:ilvl="0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 w15:restartNumberingAfterBreak="0">
    <w:nsid w:val="64EE3C62"/>
    <w:multiLevelType w:val="multilevel"/>
    <w:tmpl w:val="A8EC05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5" w15:restartNumberingAfterBreak="0">
    <w:nsid w:val="747039A6"/>
    <w:multiLevelType w:val="hybridMultilevel"/>
    <w:tmpl w:val="9FB42FA6"/>
    <w:lvl w:ilvl="0" w:tplc="86222A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A334FB0"/>
    <w:multiLevelType w:val="multilevel"/>
    <w:tmpl w:val="B52012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5"/>
  </w:num>
  <w:num w:numId="5">
    <w:abstractNumId w:val="4"/>
  </w:num>
  <w:num w:numId="6">
    <w:abstractNumId w:val="10"/>
  </w:num>
  <w:num w:numId="7">
    <w:abstractNumId w:val="0"/>
  </w:num>
  <w:num w:numId="8">
    <w:abstractNumId w:val="6"/>
  </w:num>
  <w:num w:numId="9">
    <w:abstractNumId w:val="12"/>
  </w:num>
  <w:num w:numId="10">
    <w:abstractNumId w:val="2"/>
  </w:num>
  <w:num w:numId="11">
    <w:abstractNumId w:val="11"/>
  </w:num>
  <w:num w:numId="12">
    <w:abstractNumId w:val="8"/>
  </w:num>
  <w:num w:numId="13">
    <w:abstractNumId w:val="14"/>
  </w:num>
  <w:num w:numId="14">
    <w:abstractNumId w:val="7"/>
  </w:num>
  <w:num w:numId="15">
    <w:abstractNumId w:val="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679"/>
    <w:rsid w:val="00003DE6"/>
    <w:rsid w:val="00007533"/>
    <w:rsid w:val="000115D5"/>
    <w:rsid w:val="00011767"/>
    <w:rsid w:val="00011FBB"/>
    <w:rsid w:val="00020C0B"/>
    <w:rsid w:val="00024410"/>
    <w:rsid w:val="000340E5"/>
    <w:rsid w:val="00034609"/>
    <w:rsid w:val="00035D4A"/>
    <w:rsid w:val="00040EFD"/>
    <w:rsid w:val="00046793"/>
    <w:rsid w:val="00050C9C"/>
    <w:rsid w:val="00051649"/>
    <w:rsid w:val="0005298D"/>
    <w:rsid w:val="00055D72"/>
    <w:rsid w:val="00065B5A"/>
    <w:rsid w:val="00082235"/>
    <w:rsid w:val="0009414D"/>
    <w:rsid w:val="00094D9E"/>
    <w:rsid w:val="0009648C"/>
    <w:rsid w:val="000A0381"/>
    <w:rsid w:val="000A287D"/>
    <w:rsid w:val="000B15ED"/>
    <w:rsid w:val="000B2759"/>
    <w:rsid w:val="000B2C92"/>
    <w:rsid w:val="000C48B9"/>
    <w:rsid w:val="000D141D"/>
    <w:rsid w:val="000D17C9"/>
    <w:rsid w:val="000D2776"/>
    <w:rsid w:val="000D4479"/>
    <w:rsid w:val="000E3F5D"/>
    <w:rsid w:val="000E5253"/>
    <w:rsid w:val="000F00D5"/>
    <w:rsid w:val="000F1A27"/>
    <w:rsid w:val="000F4925"/>
    <w:rsid w:val="000F4F1D"/>
    <w:rsid w:val="000F528C"/>
    <w:rsid w:val="000F6D62"/>
    <w:rsid w:val="001102A2"/>
    <w:rsid w:val="00125556"/>
    <w:rsid w:val="001347E0"/>
    <w:rsid w:val="00135414"/>
    <w:rsid w:val="00152069"/>
    <w:rsid w:val="0015511D"/>
    <w:rsid w:val="00161CBE"/>
    <w:rsid w:val="00166321"/>
    <w:rsid w:val="00166961"/>
    <w:rsid w:val="00176886"/>
    <w:rsid w:val="0017753F"/>
    <w:rsid w:val="00184CFC"/>
    <w:rsid w:val="00191110"/>
    <w:rsid w:val="00193822"/>
    <w:rsid w:val="00194323"/>
    <w:rsid w:val="00196EB8"/>
    <w:rsid w:val="001976E1"/>
    <w:rsid w:val="001A3E81"/>
    <w:rsid w:val="001B343A"/>
    <w:rsid w:val="001C49E0"/>
    <w:rsid w:val="001D23E4"/>
    <w:rsid w:val="001D3D33"/>
    <w:rsid w:val="001D51CA"/>
    <w:rsid w:val="001E07CE"/>
    <w:rsid w:val="001E1295"/>
    <w:rsid w:val="001F0C1A"/>
    <w:rsid w:val="001F44CE"/>
    <w:rsid w:val="001F798A"/>
    <w:rsid w:val="00206069"/>
    <w:rsid w:val="00207027"/>
    <w:rsid w:val="002072FE"/>
    <w:rsid w:val="00210650"/>
    <w:rsid w:val="00221AA7"/>
    <w:rsid w:val="00222191"/>
    <w:rsid w:val="0022412C"/>
    <w:rsid w:val="002314DE"/>
    <w:rsid w:val="0023178A"/>
    <w:rsid w:val="0023246A"/>
    <w:rsid w:val="0023418D"/>
    <w:rsid w:val="00237AE8"/>
    <w:rsid w:val="0024103D"/>
    <w:rsid w:val="002412F0"/>
    <w:rsid w:val="0024175D"/>
    <w:rsid w:val="00250376"/>
    <w:rsid w:val="002537B7"/>
    <w:rsid w:val="002613DD"/>
    <w:rsid w:val="00263122"/>
    <w:rsid w:val="00267B8E"/>
    <w:rsid w:val="002755E0"/>
    <w:rsid w:val="00275B60"/>
    <w:rsid w:val="00280535"/>
    <w:rsid w:val="002818CD"/>
    <w:rsid w:val="00283FFC"/>
    <w:rsid w:val="0029052A"/>
    <w:rsid w:val="0029089B"/>
    <w:rsid w:val="00290DFF"/>
    <w:rsid w:val="002932BB"/>
    <w:rsid w:val="00293914"/>
    <w:rsid w:val="0029625C"/>
    <w:rsid w:val="002A3780"/>
    <w:rsid w:val="002B20DF"/>
    <w:rsid w:val="002B26EE"/>
    <w:rsid w:val="002B3F19"/>
    <w:rsid w:val="002B6C87"/>
    <w:rsid w:val="002C286E"/>
    <w:rsid w:val="002C503A"/>
    <w:rsid w:val="002C63CB"/>
    <w:rsid w:val="002D338D"/>
    <w:rsid w:val="002D41D3"/>
    <w:rsid w:val="002D6CD1"/>
    <w:rsid w:val="002E68F8"/>
    <w:rsid w:val="002E7607"/>
    <w:rsid w:val="002F2300"/>
    <w:rsid w:val="00303135"/>
    <w:rsid w:val="003064CF"/>
    <w:rsid w:val="00317AF6"/>
    <w:rsid w:val="003225D9"/>
    <w:rsid w:val="00323873"/>
    <w:rsid w:val="00325C0D"/>
    <w:rsid w:val="00333D9A"/>
    <w:rsid w:val="00335F39"/>
    <w:rsid w:val="003427D4"/>
    <w:rsid w:val="00346338"/>
    <w:rsid w:val="00354C25"/>
    <w:rsid w:val="00355F5A"/>
    <w:rsid w:val="003662C0"/>
    <w:rsid w:val="003813E8"/>
    <w:rsid w:val="00383FF8"/>
    <w:rsid w:val="00386C6B"/>
    <w:rsid w:val="00387066"/>
    <w:rsid w:val="0038794E"/>
    <w:rsid w:val="003933F5"/>
    <w:rsid w:val="003A1682"/>
    <w:rsid w:val="003A1F33"/>
    <w:rsid w:val="003A5331"/>
    <w:rsid w:val="003A5BDD"/>
    <w:rsid w:val="003B176F"/>
    <w:rsid w:val="003B2579"/>
    <w:rsid w:val="003B5308"/>
    <w:rsid w:val="003B5DED"/>
    <w:rsid w:val="003B5E6C"/>
    <w:rsid w:val="003C44C5"/>
    <w:rsid w:val="003C6066"/>
    <w:rsid w:val="003C64DC"/>
    <w:rsid w:val="003D0167"/>
    <w:rsid w:val="003E1248"/>
    <w:rsid w:val="003E599A"/>
    <w:rsid w:val="003F1AE7"/>
    <w:rsid w:val="004067EB"/>
    <w:rsid w:val="00421E83"/>
    <w:rsid w:val="004272A3"/>
    <w:rsid w:val="004321AE"/>
    <w:rsid w:val="004370F4"/>
    <w:rsid w:val="00437D39"/>
    <w:rsid w:val="004453C8"/>
    <w:rsid w:val="00445A9A"/>
    <w:rsid w:val="00451879"/>
    <w:rsid w:val="00451F74"/>
    <w:rsid w:val="0045275D"/>
    <w:rsid w:val="0045701F"/>
    <w:rsid w:val="004637B2"/>
    <w:rsid w:val="00475A93"/>
    <w:rsid w:val="00476F27"/>
    <w:rsid w:val="004778C3"/>
    <w:rsid w:val="004800CC"/>
    <w:rsid w:val="00482202"/>
    <w:rsid w:val="00485168"/>
    <w:rsid w:val="0048666A"/>
    <w:rsid w:val="00494952"/>
    <w:rsid w:val="0049637D"/>
    <w:rsid w:val="00497EDF"/>
    <w:rsid w:val="004A0C6A"/>
    <w:rsid w:val="004A35B2"/>
    <w:rsid w:val="004A6B96"/>
    <w:rsid w:val="004B1985"/>
    <w:rsid w:val="004B1E06"/>
    <w:rsid w:val="004B58C1"/>
    <w:rsid w:val="004B7BA5"/>
    <w:rsid w:val="004D47D1"/>
    <w:rsid w:val="004D546C"/>
    <w:rsid w:val="004D6E18"/>
    <w:rsid w:val="004E5A8B"/>
    <w:rsid w:val="004F5789"/>
    <w:rsid w:val="004F63C4"/>
    <w:rsid w:val="0050333D"/>
    <w:rsid w:val="005051F1"/>
    <w:rsid w:val="00507AD6"/>
    <w:rsid w:val="00510A09"/>
    <w:rsid w:val="005131D3"/>
    <w:rsid w:val="005372D9"/>
    <w:rsid w:val="00542641"/>
    <w:rsid w:val="00544325"/>
    <w:rsid w:val="005444C0"/>
    <w:rsid w:val="00560E7F"/>
    <w:rsid w:val="0056178A"/>
    <w:rsid w:val="0056443C"/>
    <w:rsid w:val="00566F44"/>
    <w:rsid w:val="00584706"/>
    <w:rsid w:val="00592CD0"/>
    <w:rsid w:val="005A1605"/>
    <w:rsid w:val="005B3A56"/>
    <w:rsid w:val="005C1FF3"/>
    <w:rsid w:val="005C3E18"/>
    <w:rsid w:val="005C7B56"/>
    <w:rsid w:val="005D4078"/>
    <w:rsid w:val="005D5665"/>
    <w:rsid w:val="005E4443"/>
    <w:rsid w:val="005F17AB"/>
    <w:rsid w:val="005F2A62"/>
    <w:rsid w:val="005F3477"/>
    <w:rsid w:val="005F39C9"/>
    <w:rsid w:val="0060272D"/>
    <w:rsid w:val="0060673E"/>
    <w:rsid w:val="0061433B"/>
    <w:rsid w:val="00620448"/>
    <w:rsid w:val="00621F29"/>
    <w:rsid w:val="0062496D"/>
    <w:rsid w:val="00625E30"/>
    <w:rsid w:val="00636E1C"/>
    <w:rsid w:val="006428C7"/>
    <w:rsid w:val="0064400A"/>
    <w:rsid w:val="00647BEF"/>
    <w:rsid w:val="00653468"/>
    <w:rsid w:val="006543A0"/>
    <w:rsid w:val="00662B11"/>
    <w:rsid w:val="00662DEB"/>
    <w:rsid w:val="00663015"/>
    <w:rsid w:val="0066512A"/>
    <w:rsid w:val="006700A0"/>
    <w:rsid w:val="0067101F"/>
    <w:rsid w:val="0068404F"/>
    <w:rsid w:val="006859DE"/>
    <w:rsid w:val="00686BDB"/>
    <w:rsid w:val="00686EAD"/>
    <w:rsid w:val="006930EC"/>
    <w:rsid w:val="00697DB8"/>
    <w:rsid w:val="006A5BF8"/>
    <w:rsid w:val="006A6B1D"/>
    <w:rsid w:val="006A735D"/>
    <w:rsid w:val="006B1019"/>
    <w:rsid w:val="006B2146"/>
    <w:rsid w:val="006B362A"/>
    <w:rsid w:val="006B4B10"/>
    <w:rsid w:val="006C6D04"/>
    <w:rsid w:val="006D3942"/>
    <w:rsid w:val="006D4510"/>
    <w:rsid w:val="006D514B"/>
    <w:rsid w:val="006E085F"/>
    <w:rsid w:val="006E12E9"/>
    <w:rsid w:val="006F30E2"/>
    <w:rsid w:val="006F31CF"/>
    <w:rsid w:val="006F5CEE"/>
    <w:rsid w:val="006F5D78"/>
    <w:rsid w:val="006F77AB"/>
    <w:rsid w:val="007024B7"/>
    <w:rsid w:val="0070300B"/>
    <w:rsid w:val="00704B16"/>
    <w:rsid w:val="00710E8B"/>
    <w:rsid w:val="00712139"/>
    <w:rsid w:val="007136BA"/>
    <w:rsid w:val="0071373B"/>
    <w:rsid w:val="00717D88"/>
    <w:rsid w:val="00720C13"/>
    <w:rsid w:val="00722929"/>
    <w:rsid w:val="00732E1D"/>
    <w:rsid w:val="00740593"/>
    <w:rsid w:val="007439E6"/>
    <w:rsid w:val="00747F3B"/>
    <w:rsid w:val="00751E67"/>
    <w:rsid w:val="0075605A"/>
    <w:rsid w:val="00761631"/>
    <w:rsid w:val="007659D1"/>
    <w:rsid w:val="00767FCC"/>
    <w:rsid w:val="00772116"/>
    <w:rsid w:val="007729C4"/>
    <w:rsid w:val="00772D7E"/>
    <w:rsid w:val="007776F0"/>
    <w:rsid w:val="007838DC"/>
    <w:rsid w:val="007866E0"/>
    <w:rsid w:val="007943C7"/>
    <w:rsid w:val="007A41BD"/>
    <w:rsid w:val="007B3B04"/>
    <w:rsid w:val="007C0BEB"/>
    <w:rsid w:val="007C4981"/>
    <w:rsid w:val="007D1E6B"/>
    <w:rsid w:val="007D4335"/>
    <w:rsid w:val="007D64E3"/>
    <w:rsid w:val="007D6C3B"/>
    <w:rsid w:val="007E7B6B"/>
    <w:rsid w:val="007F510F"/>
    <w:rsid w:val="00802B4F"/>
    <w:rsid w:val="00811FC0"/>
    <w:rsid w:val="0081227F"/>
    <w:rsid w:val="00812FB3"/>
    <w:rsid w:val="00816650"/>
    <w:rsid w:val="0083383C"/>
    <w:rsid w:val="008344BF"/>
    <w:rsid w:val="0084410C"/>
    <w:rsid w:val="008450AE"/>
    <w:rsid w:val="0084551E"/>
    <w:rsid w:val="00845C9D"/>
    <w:rsid w:val="008509A0"/>
    <w:rsid w:val="00861703"/>
    <w:rsid w:val="00881321"/>
    <w:rsid w:val="00882931"/>
    <w:rsid w:val="00885421"/>
    <w:rsid w:val="00885D2A"/>
    <w:rsid w:val="00887661"/>
    <w:rsid w:val="00891D3C"/>
    <w:rsid w:val="00897FF5"/>
    <w:rsid w:val="008A47A6"/>
    <w:rsid w:val="008B0475"/>
    <w:rsid w:val="008B0EAE"/>
    <w:rsid w:val="008B13FA"/>
    <w:rsid w:val="008B5202"/>
    <w:rsid w:val="008C2D33"/>
    <w:rsid w:val="008C6EBB"/>
    <w:rsid w:val="008D0D23"/>
    <w:rsid w:val="008D0FCB"/>
    <w:rsid w:val="008D29A1"/>
    <w:rsid w:val="008D4A68"/>
    <w:rsid w:val="008D531F"/>
    <w:rsid w:val="008E3222"/>
    <w:rsid w:val="008E4882"/>
    <w:rsid w:val="008E7344"/>
    <w:rsid w:val="008F3AB6"/>
    <w:rsid w:val="008F5CA4"/>
    <w:rsid w:val="009144DD"/>
    <w:rsid w:val="00921167"/>
    <w:rsid w:val="00930A41"/>
    <w:rsid w:val="00931FC4"/>
    <w:rsid w:val="00932620"/>
    <w:rsid w:val="0094230F"/>
    <w:rsid w:val="009541E5"/>
    <w:rsid w:val="0095437D"/>
    <w:rsid w:val="00954C3F"/>
    <w:rsid w:val="00960CE4"/>
    <w:rsid w:val="0096102B"/>
    <w:rsid w:val="009621A5"/>
    <w:rsid w:val="00962207"/>
    <w:rsid w:val="00970C94"/>
    <w:rsid w:val="00972952"/>
    <w:rsid w:val="00972E1E"/>
    <w:rsid w:val="00973171"/>
    <w:rsid w:val="009810FE"/>
    <w:rsid w:val="00984E24"/>
    <w:rsid w:val="00986DFC"/>
    <w:rsid w:val="00986F54"/>
    <w:rsid w:val="00990870"/>
    <w:rsid w:val="009A2182"/>
    <w:rsid w:val="009A25B7"/>
    <w:rsid w:val="009A3371"/>
    <w:rsid w:val="009A5DCF"/>
    <w:rsid w:val="009B08BC"/>
    <w:rsid w:val="009B1DD7"/>
    <w:rsid w:val="009B4678"/>
    <w:rsid w:val="009C0C78"/>
    <w:rsid w:val="009C16A1"/>
    <w:rsid w:val="009C2A97"/>
    <w:rsid w:val="009C2CF7"/>
    <w:rsid w:val="009D6410"/>
    <w:rsid w:val="009D6F96"/>
    <w:rsid w:val="009E1A08"/>
    <w:rsid w:val="009E1C06"/>
    <w:rsid w:val="009E3C58"/>
    <w:rsid w:val="009F1CE9"/>
    <w:rsid w:val="009F3D0E"/>
    <w:rsid w:val="00A027D7"/>
    <w:rsid w:val="00A028F4"/>
    <w:rsid w:val="00A05B22"/>
    <w:rsid w:val="00A11EC2"/>
    <w:rsid w:val="00A17792"/>
    <w:rsid w:val="00A21147"/>
    <w:rsid w:val="00A2164E"/>
    <w:rsid w:val="00A24D34"/>
    <w:rsid w:val="00A27489"/>
    <w:rsid w:val="00A274EE"/>
    <w:rsid w:val="00A4123D"/>
    <w:rsid w:val="00A444B0"/>
    <w:rsid w:val="00A4485E"/>
    <w:rsid w:val="00A50101"/>
    <w:rsid w:val="00A52D86"/>
    <w:rsid w:val="00A55EBC"/>
    <w:rsid w:val="00A6388E"/>
    <w:rsid w:val="00A65ECA"/>
    <w:rsid w:val="00A676DE"/>
    <w:rsid w:val="00A72689"/>
    <w:rsid w:val="00A748F2"/>
    <w:rsid w:val="00A7680F"/>
    <w:rsid w:val="00A7696F"/>
    <w:rsid w:val="00A815FE"/>
    <w:rsid w:val="00A85F13"/>
    <w:rsid w:val="00A867A4"/>
    <w:rsid w:val="00A960A9"/>
    <w:rsid w:val="00AA3996"/>
    <w:rsid w:val="00AA71BF"/>
    <w:rsid w:val="00AC6DFD"/>
    <w:rsid w:val="00AD192F"/>
    <w:rsid w:val="00AD5BF0"/>
    <w:rsid w:val="00AE3BAA"/>
    <w:rsid w:val="00AE4FC6"/>
    <w:rsid w:val="00AF491B"/>
    <w:rsid w:val="00B10E97"/>
    <w:rsid w:val="00B138F5"/>
    <w:rsid w:val="00B1605D"/>
    <w:rsid w:val="00B160A1"/>
    <w:rsid w:val="00B16E15"/>
    <w:rsid w:val="00B219FA"/>
    <w:rsid w:val="00B359DC"/>
    <w:rsid w:val="00B429F6"/>
    <w:rsid w:val="00B4786C"/>
    <w:rsid w:val="00B47C91"/>
    <w:rsid w:val="00B50407"/>
    <w:rsid w:val="00B60A99"/>
    <w:rsid w:val="00B61FC2"/>
    <w:rsid w:val="00B66692"/>
    <w:rsid w:val="00B75740"/>
    <w:rsid w:val="00B775B0"/>
    <w:rsid w:val="00B82FAB"/>
    <w:rsid w:val="00B85D6E"/>
    <w:rsid w:val="00B871B0"/>
    <w:rsid w:val="00B90BCB"/>
    <w:rsid w:val="00B90F3C"/>
    <w:rsid w:val="00B91E11"/>
    <w:rsid w:val="00B9476D"/>
    <w:rsid w:val="00B9768C"/>
    <w:rsid w:val="00BB0D71"/>
    <w:rsid w:val="00BB28E9"/>
    <w:rsid w:val="00BB44AA"/>
    <w:rsid w:val="00BB4D93"/>
    <w:rsid w:val="00BC00C1"/>
    <w:rsid w:val="00BC0F2E"/>
    <w:rsid w:val="00BC2BA7"/>
    <w:rsid w:val="00BC7696"/>
    <w:rsid w:val="00BC79B5"/>
    <w:rsid w:val="00BD740C"/>
    <w:rsid w:val="00BE7943"/>
    <w:rsid w:val="00BF4408"/>
    <w:rsid w:val="00BF4679"/>
    <w:rsid w:val="00BF5560"/>
    <w:rsid w:val="00BF5648"/>
    <w:rsid w:val="00BF60AA"/>
    <w:rsid w:val="00C039BB"/>
    <w:rsid w:val="00C14CE9"/>
    <w:rsid w:val="00C32A44"/>
    <w:rsid w:val="00C50DDB"/>
    <w:rsid w:val="00C511F4"/>
    <w:rsid w:val="00C51324"/>
    <w:rsid w:val="00C535C5"/>
    <w:rsid w:val="00C57F83"/>
    <w:rsid w:val="00C605E7"/>
    <w:rsid w:val="00C616FB"/>
    <w:rsid w:val="00C63916"/>
    <w:rsid w:val="00C66C77"/>
    <w:rsid w:val="00C70D45"/>
    <w:rsid w:val="00C856A4"/>
    <w:rsid w:val="00C86476"/>
    <w:rsid w:val="00C87034"/>
    <w:rsid w:val="00C93EBB"/>
    <w:rsid w:val="00C974B4"/>
    <w:rsid w:val="00CA152E"/>
    <w:rsid w:val="00CA65B9"/>
    <w:rsid w:val="00CA677F"/>
    <w:rsid w:val="00CC0550"/>
    <w:rsid w:val="00CD1457"/>
    <w:rsid w:val="00CD388F"/>
    <w:rsid w:val="00CD750C"/>
    <w:rsid w:val="00CE0157"/>
    <w:rsid w:val="00CE151D"/>
    <w:rsid w:val="00CE4A5F"/>
    <w:rsid w:val="00CE622F"/>
    <w:rsid w:val="00CE7431"/>
    <w:rsid w:val="00CF110F"/>
    <w:rsid w:val="00CF4DC7"/>
    <w:rsid w:val="00D00922"/>
    <w:rsid w:val="00D02714"/>
    <w:rsid w:val="00D02A23"/>
    <w:rsid w:val="00D041EB"/>
    <w:rsid w:val="00D046AB"/>
    <w:rsid w:val="00D071C9"/>
    <w:rsid w:val="00D07A77"/>
    <w:rsid w:val="00D10D46"/>
    <w:rsid w:val="00D247A6"/>
    <w:rsid w:val="00D33EBE"/>
    <w:rsid w:val="00D406ED"/>
    <w:rsid w:val="00D42EB9"/>
    <w:rsid w:val="00D5083F"/>
    <w:rsid w:val="00D634C0"/>
    <w:rsid w:val="00D64C3E"/>
    <w:rsid w:val="00D937D9"/>
    <w:rsid w:val="00D951DD"/>
    <w:rsid w:val="00DC2D14"/>
    <w:rsid w:val="00DD38D0"/>
    <w:rsid w:val="00DD44FF"/>
    <w:rsid w:val="00DE2C6B"/>
    <w:rsid w:val="00DE45B3"/>
    <w:rsid w:val="00DE6E6B"/>
    <w:rsid w:val="00DE716E"/>
    <w:rsid w:val="00DE7C99"/>
    <w:rsid w:val="00DF1AE9"/>
    <w:rsid w:val="00DF25EC"/>
    <w:rsid w:val="00DF3CDA"/>
    <w:rsid w:val="00E0057F"/>
    <w:rsid w:val="00E05C98"/>
    <w:rsid w:val="00E0631B"/>
    <w:rsid w:val="00E21EB8"/>
    <w:rsid w:val="00E24286"/>
    <w:rsid w:val="00E32E3E"/>
    <w:rsid w:val="00E37F98"/>
    <w:rsid w:val="00E40C82"/>
    <w:rsid w:val="00E45743"/>
    <w:rsid w:val="00E45746"/>
    <w:rsid w:val="00E46919"/>
    <w:rsid w:val="00E47473"/>
    <w:rsid w:val="00E61ADF"/>
    <w:rsid w:val="00E62207"/>
    <w:rsid w:val="00E6355A"/>
    <w:rsid w:val="00E643A0"/>
    <w:rsid w:val="00E71DCA"/>
    <w:rsid w:val="00E73552"/>
    <w:rsid w:val="00E7532C"/>
    <w:rsid w:val="00E810B2"/>
    <w:rsid w:val="00E84947"/>
    <w:rsid w:val="00E86FB0"/>
    <w:rsid w:val="00E910EB"/>
    <w:rsid w:val="00E962BB"/>
    <w:rsid w:val="00EA345C"/>
    <w:rsid w:val="00EA3683"/>
    <w:rsid w:val="00EA40D4"/>
    <w:rsid w:val="00EB0B34"/>
    <w:rsid w:val="00EB3CB5"/>
    <w:rsid w:val="00EC217E"/>
    <w:rsid w:val="00EC4AB8"/>
    <w:rsid w:val="00EE4749"/>
    <w:rsid w:val="00EF0896"/>
    <w:rsid w:val="00F018EC"/>
    <w:rsid w:val="00F0221D"/>
    <w:rsid w:val="00F0358D"/>
    <w:rsid w:val="00F038B5"/>
    <w:rsid w:val="00F04BBA"/>
    <w:rsid w:val="00F0525B"/>
    <w:rsid w:val="00F23ABD"/>
    <w:rsid w:val="00F272E7"/>
    <w:rsid w:val="00F31F91"/>
    <w:rsid w:val="00F3422C"/>
    <w:rsid w:val="00F363A3"/>
    <w:rsid w:val="00F36AB6"/>
    <w:rsid w:val="00F4055B"/>
    <w:rsid w:val="00F43D3F"/>
    <w:rsid w:val="00F46561"/>
    <w:rsid w:val="00F51A86"/>
    <w:rsid w:val="00F54D9C"/>
    <w:rsid w:val="00F61418"/>
    <w:rsid w:val="00F638E8"/>
    <w:rsid w:val="00F651DA"/>
    <w:rsid w:val="00F72904"/>
    <w:rsid w:val="00F74213"/>
    <w:rsid w:val="00F80408"/>
    <w:rsid w:val="00F80CBA"/>
    <w:rsid w:val="00F81D16"/>
    <w:rsid w:val="00F82DEF"/>
    <w:rsid w:val="00F90052"/>
    <w:rsid w:val="00FA3790"/>
    <w:rsid w:val="00FB2579"/>
    <w:rsid w:val="00FB510D"/>
    <w:rsid w:val="00FC5D1C"/>
    <w:rsid w:val="00FC74CC"/>
    <w:rsid w:val="00FD757A"/>
    <w:rsid w:val="00FE24C2"/>
    <w:rsid w:val="00FE6EA7"/>
    <w:rsid w:val="00FF166B"/>
    <w:rsid w:val="00FF36C5"/>
    <w:rsid w:val="00F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49589"/>
  <w15:docId w15:val="{6CA7159C-5A31-4CB9-8E1D-44C6C5D7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14D"/>
  </w:style>
  <w:style w:type="paragraph" w:styleId="1">
    <w:name w:val="heading 1"/>
    <w:basedOn w:val="a"/>
    <w:next w:val="a"/>
    <w:link w:val="10"/>
    <w:qFormat/>
    <w:rsid w:val="005F39C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51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9C9"/>
    <w:rPr>
      <w:rFonts w:ascii="Arial" w:eastAsia="Times New Roman" w:hAnsi="Arial" w:cs="Arial"/>
      <w:b/>
      <w:bCs/>
      <w:color w:val="000080"/>
      <w:sz w:val="20"/>
      <w:szCs w:val="20"/>
    </w:rPr>
  </w:style>
  <w:style w:type="paragraph" w:customStyle="1" w:styleId="a3">
    <w:name w:val="Таблицы (моноширинный)"/>
    <w:basedOn w:val="a"/>
    <w:next w:val="a"/>
    <w:rsid w:val="005F39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ody Text Indent"/>
    <w:basedOn w:val="a"/>
    <w:link w:val="a5"/>
    <w:rsid w:val="005F39C9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5F39C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5F39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3A5331"/>
    <w:pPr>
      <w:ind w:left="720"/>
      <w:contextualSpacing/>
    </w:pPr>
  </w:style>
  <w:style w:type="table" w:styleId="a7">
    <w:name w:val="Table Grid"/>
    <w:basedOn w:val="a1"/>
    <w:uiPriority w:val="59"/>
    <w:rsid w:val="007137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6651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rsid w:val="0066512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6512A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65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512A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7F510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7F510F"/>
  </w:style>
  <w:style w:type="character" w:customStyle="1" w:styleId="21">
    <w:name w:val="Основной текст (2)_"/>
    <w:basedOn w:val="a0"/>
    <w:link w:val="22"/>
    <w:rsid w:val="006A5B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6A5BF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Заголовок №1_"/>
    <w:basedOn w:val="a0"/>
    <w:link w:val="12"/>
    <w:rsid w:val="006A5B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3">
    <w:name w:val="Заголовок №1 + Не полужирный"/>
    <w:basedOn w:val="11"/>
    <w:rsid w:val="006A5BF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A5BF8"/>
    <w:pPr>
      <w:shd w:val="clear" w:color="auto" w:fill="FFFFFF"/>
      <w:spacing w:before="1320"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">
    <w:name w:val="Заголовок №1"/>
    <w:basedOn w:val="a"/>
    <w:link w:val="11"/>
    <w:rsid w:val="006A5BF8"/>
    <w:pPr>
      <w:shd w:val="clear" w:color="auto" w:fill="FFFFFF"/>
      <w:spacing w:before="600" w:after="0" w:line="30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e">
    <w:name w:val="No Spacing"/>
    <w:uiPriority w:val="1"/>
    <w:qFormat/>
    <w:rsid w:val="00FC5D1C"/>
    <w:pPr>
      <w:spacing w:after="0" w:line="240" w:lineRule="auto"/>
    </w:pPr>
  </w:style>
  <w:style w:type="paragraph" w:styleId="af">
    <w:name w:val="footer"/>
    <w:basedOn w:val="a"/>
    <w:link w:val="af0"/>
    <w:uiPriority w:val="99"/>
    <w:unhideWhenUsed/>
    <w:rsid w:val="00BB2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B2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nauka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DC31-58D8-449A-A2CC-CB3DEE72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5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poryadinasn</dc:creator>
  <cp:lastModifiedBy>Елена В. Белик</cp:lastModifiedBy>
  <cp:revision>113</cp:revision>
  <cp:lastPrinted>2023-09-11T12:31:00Z</cp:lastPrinted>
  <dcterms:created xsi:type="dcterms:W3CDTF">2015-12-17T06:05:00Z</dcterms:created>
  <dcterms:modified xsi:type="dcterms:W3CDTF">2023-09-11T12:32:00Z</dcterms:modified>
</cp:coreProperties>
</file>